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F3DCA0" w14:textId="77777777" w:rsidR="00C7261A" w:rsidRDefault="00996000" w:rsidP="00CB13EA">
      <w:pPr>
        <w:pStyle w:val="ouvs1"/>
        <w:ind w:left="0" w:firstLine="0"/>
        <w:jc w:val="both"/>
        <w:rPr>
          <w:rFonts w:ascii="Arial" w:hAnsi="Arial"/>
        </w:rPr>
      </w:pPr>
      <w:r>
        <w:rPr>
          <w:rFonts w:ascii="Arial" w:hAnsi="Arial"/>
        </w:rPr>
        <w:t>P</w:t>
      </w:r>
      <w:r w:rsidR="00C7261A" w:rsidRPr="000615FB">
        <w:rPr>
          <w:rFonts w:ascii="Arial" w:hAnsi="Arial"/>
        </w:rPr>
        <w:t xml:space="preserve">rogramme specification </w:t>
      </w:r>
    </w:p>
    <w:p w14:paraId="672A6659" w14:textId="77777777" w:rsidR="008D47E0" w:rsidRPr="008D47E0" w:rsidRDefault="008D47E0" w:rsidP="008D47E0">
      <w:pPr>
        <w:pStyle w:val="ouvs1"/>
        <w:ind w:left="0" w:firstLine="0"/>
        <w:jc w:val="both"/>
        <w:rPr>
          <w:rFonts w:ascii="Arial" w:hAnsi="Arial"/>
          <w:sz w:val="22"/>
          <w:szCs w:val="22"/>
        </w:rPr>
      </w:pPr>
    </w:p>
    <w:p w14:paraId="0A37501D" w14:textId="77777777" w:rsidR="008D47E0" w:rsidRPr="008D47E0" w:rsidRDefault="008D47E0" w:rsidP="008D47E0">
      <w:pPr>
        <w:pStyle w:val="ouvs1"/>
        <w:ind w:left="0" w:firstLine="0"/>
        <w:jc w:val="both"/>
        <w:rPr>
          <w:rFonts w:ascii="Arial" w:hAnsi="Arial"/>
          <w:b w:val="0"/>
          <w:u w:val="single"/>
        </w:rPr>
      </w:pPr>
    </w:p>
    <w:p w14:paraId="09DFB9CF" w14:textId="77777777" w:rsidR="000615FB" w:rsidRPr="00480A08" w:rsidRDefault="001D3F8F" w:rsidP="008D47E0">
      <w:pPr>
        <w:pStyle w:val="DMSTitle"/>
        <w:spacing w:before="0" w:after="0"/>
        <w:ind w:hanging="960"/>
        <w:rPr>
          <w:rFonts w:ascii="Arial" w:hAnsi="Arial" w:cs="Arial"/>
          <w:sz w:val="24"/>
          <w:szCs w:val="24"/>
        </w:rPr>
      </w:pPr>
      <w:r w:rsidRPr="000615FB">
        <w:rPr>
          <w:rFonts w:ascii="Arial" w:hAnsi="Arial" w:cs="Arial"/>
          <w:b w:val="0"/>
          <w:i/>
          <w:iCs/>
          <w:sz w:val="22"/>
          <w:szCs w:val="22"/>
        </w:rPr>
        <w:tab/>
      </w:r>
      <w:r w:rsidR="00480A08" w:rsidRPr="00480A08">
        <w:rPr>
          <w:rFonts w:ascii="Arial" w:hAnsi="Arial" w:cs="Arial"/>
          <w:iCs/>
          <w:sz w:val="24"/>
          <w:szCs w:val="24"/>
        </w:rPr>
        <w:t xml:space="preserve">1. </w:t>
      </w:r>
      <w:r w:rsidR="00F03033" w:rsidRPr="00480A08">
        <w:rPr>
          <w:rFonts w:ascii="Arial" w:hAnsi="Arial" w:cs="Arial"/>
          <w:iCs/>
          <w:sz w:val="24"/>
          <w:szCs w:val="24"/>
        </w:rPr>
        <w:t>Overview</w:t>
      </w:r>
      <w:r w:rsidR="00FB4963">
        <w:rPr>
          <w:rFonts w:ascii="Arial" w:hAnsi="Arial" w:cs="Arial"/>
          <w:iCs/>
          <w:sz w:val="24"/>
          <w:szCs w:val="24"/>
        </w:rPr>
        <w:t>/ factual information</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8"/>
        <w:gridCol w:w="5520"/>
      </w:tblGrid>
      <w:tr w:rsidR="00C740CC" w14:paraId="384D09B7" w14:textId="77777777" w:rsidTr="002750D8">
        <w:trPr>
          <w:trHeight w:val="454"/>
        </w:trPr>
        <w:tc>
          <w:tcPr>
            <w:tcW w:w="3228" w:type="dxa"/>
            <w:shd w:val="clear" w:color="auto" w:fill="E0E0E0"/>
            <w:vAlign w:val="center"/>
          </w:tcPr>
          <w:p w14:paraId="71BCE64E" w14:textId="77777777" w:rsidR="00C740CC" w:rsidRPr="002750D8" w:rsidRDefault="00C740CC" w:rsidP="002750D8">
            <w:pPr>
              <w:jc w:val="center"/>
              <w:rPr>
                <w:rFonts w:ascii="Arial (W1)" w:hAnsi="Arial (W1)" w:cs="Arial"/>
                <w:b/>
                <w:sz w:val="21"/>
                <w:szCs w:val="20"/>
              </w:rPr>
            </w:pPr>
            <w:r w:rsidRPr="005077DD">
              <w:rPr>
                <w:rFonts w:ascii="Arial (W1)" w:hAnsi="Arial (W1)" w:cs="Arial"/>
                <w:b/>
                <w:sz w:val="21"/>
                <w:szCs w:val="20"/>
              </w:rPr>
              <w:t>Programme/award title(s)</w:t>
            </w:r>
          </w:p>
        </w:tc>
        <w:tc>
          <w:tcPr>
            <w:tcW w:w="5520" w:type="dxa"/>
            <w:shd w:val="clear" w:color="auto" w:fill="auto"/>
            <w:vAlign w:val="center"/>
          </w:tcPr>
          <w:p w14:paraId="5DAB6C7B" w14:textId="19AEE794" w:rsidR="00C740CC" w:rsidRPr="00843B73" w:rsidRDefault="00875337" w:rsidP="002750D8">
            <w:pPr>
              <w:rPr>
                <w:rFonts w:asciiTheme="minorHAnsi" w:hAnsiTheme="minorHAnsi"/>
                <w:sz w:val="22"/>
                <w:szCs w:val="22"/>
              </w:rPr>
            </w:pPr>
            <w:r w:rsidRPr="00843B73">
              <w:rPr>
                <w:rFonts w:asciiTheme="minorHAnsi" w:hAnsiTheme="minorHAnsi"/>
                <w:sz w:val="22"/>
                <w:szCs w:val="22"/>
              </w:rPr>
              <w:t>BA</w:t>
            </w:r>
            <w:r w:rsidR="007E42B0">
              <w:rPr>
                <w:rFonts w:asciiTheme="minorHAnsi" w:hAnsiTheme="minorHAnsi"/>
                <w:sz w:val="22"/>
                <w:szCs w:val="22"/>
              </w:rPr>
              <w:t xml:space="preserve"> </w:t>
            </w:r>
            <w:r w:rsidRPr="00843B73">
              <w:rPr>
                <w:rFonts w:asciiTheme="minorHAnsi" w:hAnsiTheme="minorHAnsi"/>
                <w:sz w:val="22"/>
                <w:szCs w:val="22"/>
              </w:rPr>
              <w:t>(Hons) Visual Media Arts</w:t>
            </w:r>
          </w:p>
        </w:tc>
      </w:tr>
      <w:tr w:rsidR="00C740CC" w14:paraId="61C613A3" w14:textId="77777777" w:rsidTr="002750D8">
        <w:trPr>
          <w:trHeight w:val="454"/>
        </w:trPr>
        <w:tc>
          <w:tcPr>
            <w:tcW w:w="3228" w:type="dxa"/>
            <w:shd w:val="clear" w:color="auto" w:fill="E0E0E0"/>
            <w:vAlign w:val="center"/>
          </w:tcPr>
          <w:p w14:paraId="5411E794" w14:textId="77777777" w:rsidR="005134CE" w:rsidRPr="002750D8" w:rsidRDefault="00C740CC" w:rsidP="002750D8">
            <w:pPr>
              <w:jc w:val="center"/>
              <w:rPr>
                <w:rFonts w:ascii="Arial (W1)" w:hAnsi="Arial (W1)"/>
                <w:b/>
                <w:sz w:val="21"/>
              </w:rPr>
            </w:pPr>
            <w:r w:rsidRPr="005077DD">
              <w:rPr>
                <w:rFonts w:ascii="Arial (W1)" w:hAnsi="Arial (W1)"/>
                <w:b/>
                <w:sz w:val="21"/>
              </w:rPr>
              <w:t>Teaching Institution</w:t>
            </w:r>
          </w:p>
        </w:tc>
        <w:tc>
          <w:tcPr>
            <w:tcW w:w="5520" w:type="dxa"/>
            <w:shd w:val="clear" w:color="auto" w:fill="auto"/>
            <w:vAlign w:val="center"/>
          </w:tcPr>
          <w:p w14:paraId="02EB378F" w14:textId="7CA98D12" w:rsidR="00C740CC" w:rsidRPr="00843B73" w:rsidRDefault="00875337" w:rsidP="002750D8">
            <w:pPr>
              <w:rPr>
                <w:rFonts w:asciiTheme="minorHAnsi" w:hAnsiTheme="minorHAnsi"/>
                <w:sz w:val="22"/>
                <w:szCs w:val="22"/>
              </w:rPr>
            </w:pPr>
            <w:r w:rsidRPr="00843B73">
              <w:rPr>
                <w:rFonts w:asciiTheme="minorHAnsi" w:hAnsiTheme="minorHAnsi"/>
                <w:sz w:val="22"/>
                <w:szCs w:val="22"/>
              </w:rPr>
              <w:t>South West College</w:t>
            </w:r>
          </w:p>
        </w:tc>
      </w:tr>
      <w:tr w:rsidR="00C740CC" w14:paraId="1286B931" w14:textId="77777777" w:rsidTr="002750D8">
        <w:trPr>
          <w:trHeight w:val="454"/>
        </w:trPr>
        <w:tc>
          <w:tcPr>
            <w:tcW w:w="3228" w:type="dxa"/>
            <w:shd w:val="clear" w:color="auto" w:fill="E0E0E0"/>
            <w:vAlign w:val="center"/>
          </w:tcPr>
          <w:p w14:paraId="542815CC" w14:textId="77777777" w:rsidR="005134CE" w:rsidRPr="002750D8" w:rsidRDefault="00C740CC" w:rsidP="002750D8">
            <w:pPr>
              <w:jc w:val="center"/>
              <w:rPr>
                <w:rFonts w:ascii="Arial (W1)" w:hAnsi="Arial (W1)"/>
                <w:b/>
                <w:sz w:val="21"/>
              </w:rPr>
            </w:pPr>
            <w:r w:rsidRPr="005077DD">
              <w:rPr>
                <w:rFonts w:ascii="Arial (W1)" w:hAnsi="Arial (W1)"/>
                <w:b/>
                <w:sz w:val="21"/>
              </w:rPr>
              <w:t>Awarding Institution</w:t>
            </w:r>
          </w:p>
        </w:tc>
        <w:tc>
          <w:tcPr>
            <w:tcW w:w="5520" w:type="dxa"/>
            <w:shd w:val="clear" w:color="auto" w:fill="auto"/>
            <w:vAlign w:val="center"/>
          </w:tcPr>
          <w:p w14:paraId="66F3E1F7" w14:textId="77777777" w:rsidR="00C740CC" w:rsidRPr="00843B73" w:rsidRDefault="00704DF0" w:rsidP="002750D8">
            <w:pPr>
              <w:rPr>
                <w:rFonts w:asciiTheme="minorHAnsi" w:hAnsiTheme="minorHAnsi"/>
                <w:sz w:val="22"/>
                <w:szCs w:val="22"/>
              </w:rPr>
            </w:pPr>
            <w:r w:rsidRPr="00843B73">
              <w:rPr>
                <w:rFonts w:asciiTheme="minorHAnsi" w:hAnsiTheme="minorHAnsi"/>
                <w:sz w:val="22"/>
                <w:szCs w:val="22"/>
              </w:rPr>
              <w:t>The Open University</w:t>
            </w:r>
            <w:r w:rsidR="001A4E1B" w:rsidRPr="00843B73">
              <w:rPr>
                <w:rFonts w:asciiTheme="minorHAnsi" w:hAnsiTheme="minorHAnsi"/>
                <w:sz w:val="22"/>
                <w:szCs w:val="22"/>
              </w:rPr>
              <w:t xml:space="preserve"> (OU)</w:t>
            </w:r>
          </w:p>
        </w:tc>
      </w:tr>
      <w:tr w:rsidR="00C740CC" w14:paraId="7B60EBE3" w14:textId="77777777" w:rsidTr="002750D8">
        <w:trPr>
          <w:trHeight w:val="454"/>
        </w:trPr>
        <w:tc>
          <w:tcPr>
            <w:tcW w:w="3228" w:type="dxa"/>
            <w:shd w:val="clear" w:color="auto" w:fill="E0E0E0"/>
            <w:vAlign w:val="center"/>
          </w:tcPr>
          <w:p w14:paraId="534059EC" w14:textId="77777777" w:rsidR="005134CE" w:rsidRPr="007F0A7A" w:rsidRDefault="00C740CC" w:rsidP="002750D8">
            <w:pPr>
              <w:jc w:val="center"/>
              <w:rPr>
                <w:rFonts w:ascii="Arial (W1)" w:hAnsi="Arial (W1)"/>
                <w:b/>
                <w:sz w:val="21"/>
              </w:rPr>
            </w:pPr>
            <w:r w:rsidRPr="007F0A7A">
              <w:rPr>
                <w:rFonts w:ascii="Arial (W1)" w:hAnsi="Arial (W1)"/>
                <w:b/>
                <w:sz w:val="21"/>
              </w:rPr>
              <w:t xml:space="preserve">Date of </w:t>
            </w:r>
            <w:r w:rsidR="002750D8" w:rsidRPr="007F0A7A">
              <w:rPr>
                <w:rFonts w:ascii="Arial (W1)" w:hAnsi="Arial (W1)"/>
                <w:b/>
                <w:sz w:val="21"/>
              </w:rPr>
              <w:t>first</w:t>
            </w:r>
            <w:r w:rsidRPr="007F0A7A">
              <w:rPr>
                <w:rFonts w:ascii="Arial (W1)" w:hAnsi="Arial (W1)"/>
                <w:b/>
                <w:sz w:val="21"/>
              </w:rPr>
              <w:t xml:space="preserve"> OU validation</w:t>
            </w:r>
          </w:p>
        </w:tc>
        <w:tc>
          <w:tcPr>
            <w:tcW w:w="5520" w:type="dxa"/>
            <w:shd w:val="clear" w:color="auto" w:fill="auto"/>
            <w:vAlign w:val="center"/>
          </w:tcPr>
          <w:p w14:paraId="6A05A809" w14:textId="1BE29D31" w:rsidR="00C740CC" w:rsidRPr="00843B73" w:rsidRDefault="00875337" w:rsidP="002750D8">
            <w:pPr>
              <w:rPr>
                <w:rFonts w:asciiTheme="minorHAnsi" w:hAnsiTheme="minorHAnsi"/>
                <w:sz w:val="22"/>
                <w:szCs w:val="22"/>
              </w:rPr>
            </w:pPr>
            <w:r w:rsidRPr="00843B73">
              <w:rPr>
                <w:rFonts w:asciiTheme="minorHAnsi" w:hAnsiTheme="minorHAnsi"/>
                <w:sz w:val="22"/>
                <w:szCs w:val="22"/>
              </w:rPr>
              <w:t>September 2020</w:t>
            </w:r>
          </w:p>
        </w:tc>
      </w:tr>
      <w:tr w:rsidR="005668E2" w14:paraId="7E646229" w14:textId="77777777" w:rsidTr="002750D8">
        <w:trPr>
          <w:trHeight w:val="454"/>
        </w:trPr>
        <w:tc>
          <w:tcPr>
            <w:tcW w:w="3228" w:type="dxa"/>
            <w:shd w:val="clear" w:color="auto" w:fill="E0E0E0"/>
            <w:vAlign w:val="center"/>
          </w:tcPr>
          <w:p w14:paraId="0032BA56" w14:textId="77777777" w:rsidR="005668E2" w:rsidRPr="007F0A7A" w:rsidRDefault="005668E2" w:rsidP="002750D8">
            <w:pPr>
              <w:jc w:val="center"/>
              <w:rPr>
                <w:rFonts w:ascii="Arial (W1)" w:hAnsi="Arial (W1)"/>
                <w:b/>
                <w:sz w:val="21"/>
              </w:rPr>
            </w:pPr>
            <w:r w:rsidRPr="007F0A7A">
              <w:rPr>
                <w:rFonts w:ascii="Arial (W1)" w:hAnsi="Arial (W1)"/>
                <w:b/>
                <w:sz w:val="21"/>
              </w:rPr>
              <w:t>Date of latest OU (re)validation</w:t>
            </w:r>
          </w:p>
        </w:tc>
        <w:tc>
          <w:tcPr>
            <w:tcW w:w="5520" w:type="dxa"/>
            <w:shd w:val="clear" w:color="auto" w:fill="auto"/>
            <w:vAlign w:val="center"/>
          </w:tcPr>
          <w:p w14:paraId="5A39BBE3" w14:textId="6F69E139" w:rsidR="005668E2" w:rsidRPr="00843B73" w:rsidRDefault="00875337" w:rsidP="002750D8">
            <w:pPr>
              <w:rPr>
                <w:rFonts w:asciiTheme="minorHAnsi" w:hAnsiTheme="minorHAnsi"/>
                <w:sz w:val="22"/>
                <w:szCs w:val="22"/>
              </w:rPr>
            </w:pPr>
            <w:r w:rsidRPr="00843B73">
              <w:rPr>
                <w:rFonts w:asciiTheme="minorHAnsi" w:hAnsiTheme="minorHAnsi"/>
                <w:sz w:val="22"/>
                <w:szCs w:val="22"/>
              </w:rPr>
              <w:t>N/A</w:t>
            </w:r>
          </w:p>
        </w:tc>
      </w:tr>
      <w:tr w:rsidR="00C740CC" w14:paraId="09861D10" w14:textId="77777777" w:rsidTr="002750D8">
        <w:trPr>
          <w:trHeight w:val="454"/>
        </w:trPr>
        <w:tc>
          <w:tcPr>
            <w:tcW w:w="3228" w:type="dxa"/>
            <w:shd w:val="clear" w:color="auto" w:fill="E0E0E0"/>
            <w:vAlign w:val="center"/>
          </w:tcPr>
          <w:p w14:paraId="5F880CEB" w14:textId="77777777" w:rsidR="005134CE" w:rsidRPr="002750D8" w:rsidRDefault="00C740CC" w:rsidP="002750D8">
            <w:pPr>
              <w:jc w:val="center"/>
              <w:rPr>
                <w:rFonts w:ascii="Arial (W1)" w:hAnsi="Arial (W1)"/>
                <w:b/>
                <w:sz w:val="21"/>
              </w:rPr>
            </w:pPr>
            <w:r w:rsidRPr="005077DD">
              <w:rPr>
                <w:rFonts w:ascii="Arial (W1)" w:hAnsi="Arial (W1)"/>
                <w:b/>
                <w:sz w:val="21"/>
              </w:rPr>
              <w:t>Next revalidation</w:t>
            </w:r>
          </w:p>
        </w:tc>
        <w:tc>
          <w:tcPr>
            <w:tcW w:w="5520" w:type="dxa"/>
            <w:shd w:val="clear" w:color="auto" w:fill="auto"/>
            <w:vAlign w:val="center"/>
          </w:tcPr>
          <w:p w14:paraId="41C8F396" w14:textId="77777777" w:rsidR="00C740CC" w:rsidRPr="00843B73" w:rsidRDefault="00C740CC" w:rsidP="002750D8">
            <w:pPr>
              <w:rPr>
                <w:rFonts w:asciiTheme="minorHAnsi" w:hAnsiTheme="minorHAnsi"/>
                <w:sz w:val="22"/>
                <w:szCs w:val="22"/>
              </w:rPr>
            </w:pPr>
          </w:p>
        </w:tc>
      </w:tr>
      <w:tr w:rsidR="00C740CC" w14:paraId="139521A5" w14:textId="77777777" w:rsidTr="002750D8">
        <w:trPr>
          <w:trHeight w:val="454"/>
        </w:trPr>
        <w:tc>
          <w:tcPr>
            <w:tcW w:w="3228" w:type="dxa"/>
            <w:shd w:val="clear" w:color="auto" w:fill="E0E0E0"/>
            <w:vAlign w:val="center"/>
          </w:tcPr>
          <w:p w14:paraId="2AFCBFBB" w14:textId="77777777" w:rsidR="005134CE" w:rsidRPr="002750D8" w:rsidRDefault="00C740CC" w:rsidP="002750D8">
            <w:pPr>
              <w:jc w:val="center"/>
              <w:rPr>
                <w:rFonts w:ascii="Arial (W1)" w:hAnsi="Arial (W1)"/>
                <w:b/>
                <w:sz w:val="21"/>
              </w:rPr>
            </w:pPr>
            <w:r w:rsidRPr="005077DD">
              <w:rPr>
                <w:rFonts w:ascii="Arial (W1)" w:hAnsi="Arial (W1)"/>
                <w:b/>
                <w:sz w:val="21"/>
              </w:rPr>
              <w:t>Credit points for the award</w:t>
            </w:r>
          </w:p>
        </w:tc>
        <w:tc>
          <w:tcPr>
            <w:tcW w:w="5520" w:type="dxa"/>
            <w:shd w:val="clear" w:color="auto" w:fill="auto"/>
            <w:vAlign w:val="center"/>
          </w:tcPr>
          <w:p w14:paraId="72A3D3EC" w14:textId="17B39123" w:rsidR="00C740CC" w:rsidRPr="00843B73" w:rsidRDefault="00D0467F" w:rsidP="002750D8">
            <w:pPr>
              <w:rPr>
                <w:rFonts w:asciiTheme="minorHAnsi" w:hAnsiTheme="minorHAnsi"/>
                <w:sz w:val="22"/>
                <w:szCs w:val="22"/>
              </w:rPr>
            </w:pPr>
            <w:r w:rsidRPr="00843B73">
              <w:rPr>
                <w:rFonts w:asciiTheme="minorHAnsi" w:hAnsiTheme="minorHAnsi"/>
                <w:sz w:val="22"/>
                <w:szCs w:val="22"/>
              </w:rPr>
              <w:t>360</w:t>
            </w:r>
          </w:p>
        </w:tc>
      </w:tr>
      <w:tr w:rsidR="00C740CC" w14:paraId="74BBD1D3" w14:textId="77777777" w:rsidTr="002750D8">
        <w:trPr>
          <w:trHeight w:val="454"/>
        </w:trPr>
        <w:tc>
          <w:tcPr>
            <w:tcW w:w="3228" w:type="dxa"/>
            <w:shd w:val="clear" w:color="auto" w:fill="E0E0E0"/>
            <w:vAlign w:val="center"/>
          </w:tcPr>
          <w:p w14:paraId="79F19197" w14:textId="77777777" w:rsidR="005134CE" w:rsidRPr="002750D8" w:rsidRDefault="00C740CC" w:rsidP="002750D8">
            <w:pPr>
              <w:jc w:val="center"/>
              <w:rPr>
                <w:rFonts w:ascii="Arial (W1)" w:hAnsi="Arial (W1)"/>
                <w:b/>
                <w:sz w:val="21"/>
              </w:rPr>
            </w:pPr>
            <w:r w:rsidRPr="005077DD">
              <w:rPr>
                <w:rFonts w:ascii="Arial (W1)" w:hAnsi="Arial (W1)"/>
                <w:b/>
                <w:sz w:val="21"/>
              </w:rPr>
              <w:t>UCAS Code</w:t>
            </w:r>
          </w:p>
        </w:tc>
        <w:tc>
          <w:tcPr>
            <w:tcW w:w="5520" w:type="dxa"/>
            <w:shd w:val="clear" w:color="auto" w:fill="auto"/>
            <w:vAlign w:val="center"/>
          </w:tcPr>
          <w:p w14:paraId="0D0B940D" w14:textId="77777777" w:rsidR="00C740CC" w:rsidRPr="00843B73" w:rsidRDefault="00C740CC" w:rsidP="002750D8">
            <w:pPr>
              <w:rPr>
                <w:rFonts w:asciiTheme="minorHAnsi" w:hAnsiTheme="minorHAnsi"/>
                <w:sz w:val="22"/>
                <w:szCs w:val="22"/>
              </w:rPr>
            </w:pPr>
          </w:p>
        </w:tc>
      </w:tr>
      <w:tr w:rsidR="00B51D76" w14:paraId="53C72F74" w14:textId="77777777" w:rsidTr="002750D8">
        <w:trPr>
          <w:trHeight w:val="454"/>
        </w:trPr>
        <w:tc>
          <w:tcPr>
            <w:tcW w:w="3228" w:type="dxa"/>
            <w:shd w:val="clear" w:color="auto" w:fill="E0E0E0"/>
            <w:vAlign w:val="center"/>
          </w:tcPr>
          <w:p w14:paraId="34D0C769" w14:textId="19AF4830" w:rsidR="00B51D76" w:rsidRPr="005077DD" w:rsidRDefault="00D0467F" w:rsidP="002750D8">
            <w:pPr>
              <w:jc w:val="center"/>
              <w:rPr>
                <w:rFonts w:ascii="Arial (W1)" w:hAnsi="Arial (W1)"/>
                <w:b/>
                <w:sz w:val="21"/>
              </w:rPr>
            </w:pPr>
            <w:r>
              <w:rPr>
                <w:rFonts w:ascii="Arial (W1)" w:hAnsi="Arial (W1)"/>
                <w:b/>
                <w:sz w:val="21"/>
              </w:rPr>
              <w:t>JAC</w:t>
            </w:r>
            <w:r w:rsidR="00B51D76">
              <w:rPr>
                <w:rFonts w:ascii="Arial (W1)" w:hAnsi="Arial (W1)"/>
                <w:b/>
                <w:sz w:val="21"/>
              </w:rPr>
              <w:t>S Code</w:t>
            </w:r>
          </w:p>
        </w:tc>
        <w:tc>
          <w:tcPr>
            <w:tcW w:w="5520" w:type="dxa"/>
            <w:shd w:val="clear" w:color="auto" w:fill="auto"/>
            <w:vAlign w:val="center"/>
          </w:tcPr>
          <w:p w14:paraId="0AEC532A" w14:textId="3D0B2939" w:rsidR="00B51D76" w:rsidRPr="00843B73" w:rsidRDefault="00CC0BCF" w:rsidP="002750D8">
            <w:pPr>
              <w:rPr>
                <w:rFonts w:asciiTheme="minorHAnsi" w:hAnsiTheme="minorHAnsi"/>
                <w:sz w:val="22"/>
                <w:szCs w:val="22"/>
              </w:rPr>
            </w:pPr>
            <w:r w:rsidRPr="00843B73">
              <w:rPr>
                <w:rFonts w:asciiTheme="minorHAnsi" w:hAnsiTheme="minorHAnsi"/>
                <w:sz w:val="22"/>
                <w:szCs w:val="22"/>
              </w:rPr>
              <w:t>P300 – P390</w:t>
            </w:r>
            <w:r w:rsidR="000B332F" w:rsidRPr="00843B73">
              <w:rPr>
                <w:rFonts w:asciiTheme="minorHAnsi" w:hAnsiTheme="minorHAnsi"/>
                <w:sz w:val="22"/>
                <w:szCs w:val="22"/>
              </w:rPr>
              <w:t xml:space="preserve"> (Media Studies)</w:t>
            </w:r>
          </w:p>
          <w:p w14:paraId="3286E974" w14:textId="73FA830B" w:rsidR="00CC0BCF" w:rsidRPr="00843B73" w:rsidRDefault="00CC0BCF" w:rsidP="002750D8">
            <w:pPr>
              <w:rPr>
                <w:rFonts w:asciiTheme="minorHAnsi" w:hAnsiTheme="minorHAnsi"/>
                <w:sz w:val="22"/>
                <w:szCs w:val="22"/>
              </w:rPr>
            </w:pPr>
            <w:r w:rsidRPr="00843B73">
              <w:rPr>
                <w:rFonts w:asciiTheme="minorHAnsi" w:hAnsiTheme="minorHAnsi"/>
                <w:sz w:val="22"/>
                <w:szCs w:val="22"/>
              </w:rPr>
              <w:t>W600 – W690</w:t>
            </w:r>
            <w:r w:rsidR="000B332F" w:rsidRPr="00843B73">
              <w:rPr>
                <w:rFonts w:asciiTheme="minorHAnsi" w:hAnsiTheme="minorHAnsi"/>
                <w:sz w:val="22"/>
                <w:szCs w:val="22"/>
              </w:rPr>
              <w:t xml:space="preserve"> (Cinematics and Photography)</w:t>
            </w:r>
          </w:p>
          <w:p w14:paraId="0E27B00A" w14:textId="5F6C5E30" w:rsidR="00CC0BCF" w:rsidRPr="00843B73" w:rsidRDefault="00CC0BCF" w:rsidP="002750D8">
            <w:pPr>
              <w:rPr>
                <w:rFonts w:asciiTheme="minorHAnsi" w:hAnsiTheme="minorHAnsi"/>
                <w:sz w:val="22"/>
                <w:szCs w:val="22"/>
              </w:rPr>
            </w:pPr>
            <w:r w:rsidRPr="00843B73">
              <w:rPr>
                <w:rFonts w:asciiTheme="minorHAnsi" w:hAnsiTheme="minorHAnsi"/>
                <w:sz w:val="22"/>
                <w:szCs w:val="22"/>
              </w:rPr>
              <w:t>W800 – W810</w:t>
            </w:r>
            <w:r w:rsidR="000B332F" w:rsidRPr="00843B73">
              <w:rPr>
                <w:rFonts w:asciiTheme="minorHAnsi" w:hAnsiTheme="minorHAnsi"/>
                <w:sz w:val="22"/>
                <w:szCs w:val="22"/>
              </w:rPr>
              <w:t xml:space="preserve"> (Imaginative Writing, Scriptwriting)</w:t>
            </w:r>
          </w:p>
        </w:tc>
      </w:tr>
      <w:tr w:rsidR="00C740CC" w14:paraId="34B60FA5" w14:textId="77777777" w:rsidTr="002750D8">
        <w:trPr>
          <w:trHeight w:val="454"/>
        </w:trPr>
        <w:tc>
          <w:tcPr>
            <w:tcW w:w="3228" w:type="dxa"/>
            <w:shd w:val="clear" w:color="auto" w:fill="E0E0E0"/>
            <w:vAlign w:val="center"/>
          </w:tcPr>
          <w:p w14:paraId="6D34011B" w14:textId="77777777" w:rsidR="005134CE" w:rsidRPr="00AB4241" w:rsidRDefault="00C740CC" w:rsidP="002750D8">
            <w:pPr>
              <w:jc w:val="center"/>
              <w:rPr>
                <w:rFonts w:ascii="Arial (W1)" w:hAnsi="Arial (W1)"/>
                <w:b/>
                <w:sz w:val="21"/>
              </w:rPr>
            </w:pPr>
            <w:r w:rsidRPr="00AB4241">
              <w:rPr>
                <w:rFonts w:ascii="Arial (W1)" w:hAnsi="Arial (W1)"/>
                <w:b/>
                <w:sz w:val="21"/>
              </w:rPr>
              <w:t>Programme start date</w:t>
            </w:r>
            <w:r w:rsidR="005C4BBB" w:rsidRPr="00AB4241">
              <w:rPr>
                <w:rFonts w:ascii="Arial (W1)" w:hAnsi="Arial (W1)"/>
                <w:b/>
                <w:sz w:val="21"/>
              </w:rPr>
              <w:t xml:space="preserve"> and cycle of starts if appropriate.</w:t>
            </w:r>
          </w:p>
        </w:tc>
        <w:tc>
          <w:tcPr>
            <w:tcW w:w="5520" w:type="dxa"/>
            <w:shd w:val="clear" w:color="auto" w:fill="auto"/>
            <w:vAlign w:val="center"/>
          </w:tcPr>
          <w:p w14:paraId="44EAFD9C" w14:textId="1D1F19DB" w:rsidR="00C740CC" w:rsidRPr="00843B73" w:rsidRDefault="00CC0BCF" w:rsidP="002750D8">
            <w:pPr>
              <w:rPr>
                <w:rFonts w:asciiTheme="minorHAnsi" w:hAnsiTheme="minorHAnsi"/>
                <w:sz w:val="22"/>
                <w:szCs w:val="22"/>
              </w:rPr>
            </w:pPr>
            <w:r w:rsidRPr="00843B73">
              <w:rPr>
                <w:rFonts w:asciiTheme="minorHAnsi" w:hAnsiTheme="minorHAnsi"/>
                <w:sz w:val="22"/>
                <w:szCs w:val="22"/>
              </w:rPr>
              <w:t>September 2020</w:t>
            </w:r>
          </w:p>
        </w:tc>
      </w:tr>
      <w:tr w:rsidR="00C740CC" w14:paraId="29512CBE" w14:textId="77777777" w:rsidTr="002750D8">
        <w:trPr>
          <w:trHeight w:val="624"/>
        </w:trPr>
        <w:tc>
          <w:tcPr>
            <w:tcW w:w="3228" w:type="dxa"/>
            <w:shd w:val="clear" w:color="auto" w:fill="E0E0E0"/>
            <w:vAlign w:val="center"/>
          </w:tcPr>
          <w:p w14:paraId="228B3807" w14:textId="77777777" w:rsidR="005134CE" w:rsidRPr="00AB4241" w:rsidRDefault="00C740CC" w:rsidP="002750D8">
            <w:pPr>
              <w:jc w:val="center"/>
              <w:rPr>
                <w:rFonts w:ascii="Arial (W1)" w:hAnsi="Arial (W1)"/>
                <w:b/>
                <w:sz w:val="21"/>
              </w:rPr>
            </w:pPr>
            <w:r w:rsidRPr="00AB4241">
              <w:rPr>
                <w:rFonts w:ascii="Arial (W1)" w:hAnsi="Arial (W1)"/>
                <w:b/>
                <w:sz w:val="21"/>
              </w:rPr>
              <w:t>Underpinning QAA subject benchmark(s)</w:t>
            </w:r>
          </w:p>
        </w:tc>
        <w:tc>
          <w:tcPr>
            <w:tcW w:w="5520" w:type="dxa"/>
            <w:shd w:val="clear" w:color="auto" w:fill="auto"/>
            <w:vAlign w:val="center"/>
          </w:tcPr>
          <w:p w14:paraId="4B94D5A5" w14:textId="5DDFDBB1" w:rsidR="00C740CC" w:rsidRPr="00843B73" w:rsidRDefault="00CC0BCF" w:rsidP="002750D8">
            <w:pPr>
              <w:rPr>
                <w:rFonts w:asciiTheme="minorHAnsi" w:hAnsiTheme="minorHAnsi"/>
                <w:sz w:val="22"/>
                <w:szCs w:val="22"/>
              </w:rPr>
            </w:pPr>
            <w:r w:rsidRPr="00843B73">
              <w:rPr>
                <w:rFonts w:asciiTheme="minorHAnsi" w:hAnsiTheme="minorHAnsi"/>
                <w:sz w:val="22"/>
                <w:szCs w:val="22"/>
              </w:rPr>
              <w:t>Communication, Media, Film &amp; Cultural Studies</w:t>
            </w:r>
          </w:p>
        </w:tc>
      </w:tr>
      <w:tr w:rsidR="00563D81" w14:paraId="29916967" w14:textId="77777777" w:rsidTr="002750D8">
        <w:trPr>
          <w:trHeight w:val="624"/>
        </w:trPr>
        <w:tc>
          <w:tcPr>
            <w:tcW w:w="3228" w:type="dxa"/>
            <w:shd w:val="clear" w:color="auto" w:fill="E0E0E0"/>
            <w:vAlign w:val="center"/>
          </w:tcPr>
          <w:p w14:paraId="307F6768" w14:textId="77777777" w:rsidR="002750D8" w:rsidRPr="00AB4241" w:rsidRDefault="00563D81" w:rsidP="002750D8">
            <w:pPr>
              <w:jc w:val="center"/>
              <w:rPr>
                <w:rFonts w:ascii="Arial" w:hAnsi="Arial" w:cs="Arial"/>
                <w:b/>
                <w:sz w:val="21"/>
                <w:szCs w:val="21"/>
              </w:rPr>
            </w:pPr>
            <w:r w:rsidRPr="00AB4241">
              <w:rPr>
                <w:rFonts w:ascii="Arial" w:hAnsi="Arial" w:cs="Arial"/>
                <w:b/>
                <w:sz w:val="21"/>
                <w:szCs w:val="21"/>
              </w:rPr>
              <w:t>Other external and internal reference points used to inform programme outcomes</w:t>
            </w:r>
            <w:r w:rsidR="005C4BBB" w:rsidRPr="00AB4241">
              <w:rPr>
                <w:rFonts w:ascii="Arial" w:hAnsi="Arial" w:cs="Arial"/>
                <w:b/>
                <w:sz w:val="21"/>
                <w:szCs w:val="21"/>
              </w:rPr>
              <w:t>.</w:t>
            </w:r>
          </w:p>
          <w:p w14:paraId="2AC22234" w14:textId="77777777" w:rsidR="005C4BBB" w:rsidRPr="00AB4241" w:rsidRDefault="005C4BBB" w:rsidP="002750D8">
            <w:pPr>
              <w:jc w:val="center"/>
              <w:rPr>
                <w:rFonts w:ascii="Arial" w:hAnsi="Arial" w:cs="Arial"/>
                <w:b/>
                <w:sz w:val="21"/>
                <w:szCs w:val="21"/>
              </w:rPr>
            </w:pPr>
            <w:r w:rsidRPr="00AB4241">
              <w:rPr>
                <w:rFonts w:ascii="Arial" w:hAnsi="Arial" w:cs="Arial"/>
                <w:b/>
                <w:sz w:val="21"/>
                <w:szCs w:val="21"/>
              </w:rPr>
              <w:t xml:space="preserve">For apprenticeships, the standard </w:t>
            </w:r>
            <w:r w:rsidR="00FA15C0" w:rsidRPr="00AB4241">
              <w:rPr>
                <w:rFonts w:ascii="Arial" w:hAnsi="Arial" w:cs="Arial"/>
                <w:b/>
                <w:sz w:val="21"/>
                <w:szCs w:val="21"/>
              </w:rPr>
              <w:t xml:space="preserve">or framework </w:t>
            </w:r>
            <w:r w:rsidRPr="00AB4241">
              <w:rPr>
                <w:rFonts w:ascii="Arial" w:hAnsi="Arial" w:cs="Arial"/>
                <w:b/>
                <w:sz w:val="21"/>
                <w:szCs w:val="21"/>
              </w:rPr>
              <w:t xml:space="preserve">against which it will be delivered. </w:t>
            </w:r>
          </w:p>
        </w:tc>
        <w:tc>
          <w:tcPr>
            <w:tcW w:w="5520" w:type="dxa"/>
            <w:shd w:val="clear" w:color="auto" w:fill="auto"/>
            <w:vAlign w:val="center"/>
          </w:tcPr>
          <w:p w14:paraId="3DEEC669" w14:textId="77777777" w:rsidR="00563D81" w:rsidRPr="00843B73" w:rsidRDefault="00563D81" w:rsidP="002750D8">
            <w:pPr>
              <w:rPr>
                <w:rFonts w:asciiTheme="minorHAnsi" w:hAnsiTheme="minorHAnsi"/>
                <w:sz w:val="22"/>
                <w:szCs w:val="22"/>
              </w:rPr>
            </w:pPr>
          </w:p>
        </w:tc>
      </w:tr>
      <w:tr w:rsidR="00C740CC" w14:paraId="19D4E7E6" w14:textId="77777777" w:rsidTr="002750D8">
        <w:trPr>
          <w:trHeight w:val="624"/>
        </w:trPr>
        <w:tc>
          <w:tcPr>
            <w:tcW w:w="3228" w:type="dxa"/>
            <w:shd w:val="clear" w:color="auto" w:fill="E0E0E0"/>
            <w:vAlign w:val="center"/>
          </w:tcPr>
          <w:p w14:paraId="0A096932" w14:textId="77777777" w:rsidR="002750D8" w:rsidRPr="00AB4241" w:rsidRDefault="00C740CC" w:rsidP="002750D8">
            <w:pPr>
              <w:jc w:val="center"/>
              <w:rPr>
                <w:rFonts w:ascii="Arial (W1)" w:hAnsi="Arial (W1)"/>
                <w:b/>
                <w:sz w:val="21"/>
              </w:rPr>
            </w:pPr>
            <w:r w:rsidRPr="00AB4241">
              <w:rPr>
                <w:rFonts w:ascii="Arial (W1)" w:hAnsi="Arial (W1)"/>
                <w:b/>
                <w:sz w:val="21"/>
              </w:rPr>
              <w:t>Professional/statutory recognition</w:t>
            </w:r>
          </w:p>
        </w:tc>
        <w:tc>
          <w:tcPr>
            <w:tcW w:w="5520" w:type="dxa"/>
            <w:shd w:val="clear" w:color="auto" w:fill="auto"/>
            <w:vAlign w:val="center"/>
          </w:tcPr>
          <w:p w14:paraId="3656B9AB" w14:textId="3C283C26" w:rsidR="00C740CC" w:rsidRPr="00843B73" w:rsidRDefault="00C2567A" w:rsidP="002750D8">
            <w:pPr>
              <w:rPr>
                <w:rFonts w:asciiTheme="minorHAnsi" w:hAnsiTheme="minorHAnsi"/>
                <w:sz w:val="22"/>
                <w:szCs w:val="22"/>
              </w:rPr>
            </w:pPr>
            <w:r w:rsidRPr="00843B73">
              <w:rPr>
                <w:rFonts w:asciiTheme="minorHAnsi" w:hAnsiTheme="minorHAnsi"/>
                <w:sz w:val="22"/>
                <w:szCs w:val="22"/>
              </w:rPr>
              <w:t>N/A</w:t>
            </w:r>
          </w:p>
        </w:tc>
      </w:tr>
      <w:tr w:rsidR="005C4BBB" w14:paraId="12DF55AA" w14:textId="77777777" w:rsidTr="002750D8">
        <w:trPr>
          <w:trHeight w:val="624"/>
        </w:trPr>
        <w:tc>
          <w:tcPr>
            <w:tcW w:w="3228" w:type="dxa"/>
            <w:shd w:val="clear" w:color="auto" w:fill="E0E0E0"/>
            <w:vAlign w:val="center"/>
          </w:tcPr>
          <w:p w14:paraId="627F1D28" w14:textId="77777777" w:rsidR="005C4BBB" w:rsidRPr="00AB4241" w:rsidRDefault="005C4BBB" w:rsidP="002750D8">
            <w:pPr>
              <w:jc w:val="center"/>
              <w:rPr>
                <w:rFonts w:ascii="Arial (W1)" w:hAnsi="Arial (W1)"/>
                <w:b/>
                <w:sz w:val="21"/>
              </w:rPr>
            </w:pPr>
            <w:r w:rsidRPr="00AB4241">
              <w:rPr>
                <w:rFonts w:ascii="Arial (W1)" w:hAnsi="Arial (W1)"/>
                <w:b/>
                <w:sz w:val="21"/>
              </w:rPr>
              <w:t xml:space="preserve">For apprenticeships fully or partially integrated </w:t>
            </w:r>
            <w:r w:rsidR="00FA15C0" w:rsidRPr="00AB4241">
              <w:rPr>
                <w:rFonts w:ascii="Arial (W1)" w:hAnsi="Arial (W1)"/>
                <w:b/>
                <w:sz w:val="21"/>
              </w:rPr>
              <w:t>Assessment</w:t>
            </w:r>
            <w:r w:rsidRPr="00AB4241">
              <w:rPr>
                <w:rFonts w:ascii="Arial (W1)" w:hAnsi="Arial (W1)"/>
                <w:b/>
                <w:sz w:val="21"/>
              </w:rPr>
              <w:t xml:space="preserve">. </w:t>
            </w:r>
          </w:p>
        </w:tc>
        <w:tc>
          <w:tcPr>
            <w:tcW w:w="5520" w:type="dxa"/>
            <w:shd w:val="clear" w:color="auto" w:fill="auto"/>
            <w:vAlign w:val="center"/>
          </w:tcPr>
          <w:p w14:paraId="45FB0818" w14:textId="7FF06525" w:rsidR="005C4BBB" w:rsidRPr="00843B73" w:rsidRDefault="00C2567A" w:rsidP="002750D8">
            <w:pPr>
              <w:rPr>
                <w:rFonts w:asciiTheme="minorHAnsi" w:hAnsiTheme="minorHAnsi"/>
                <w:sz w:val="22"/>
                <w:szCs w:val="22"/>
              </w:rPr>
            </w:pPr>
            <w:r w:rsidRPr="00843B73">
              <w:rPr>
                <w:rFonts w:asciiTheme="minorHAnsi" w:hAnsiTheme="minorHAnsi"/>
                <w:sz w:val="22"/>
                <w:szCs w:val="22"/>
              </w:rPr>
              <w:t>N/A</w:t>
            </w:r>
          </w:p>
        </w:tc>
      </w:tr>
      <w:tr w:rsidR="002750D8" w14:paraId="106F57DD" w14:textId="77777777" w:rsidTr="002750D8">
        <w:trPr>
          <w:trHeight w:val="737"/>
        </w:trPr>
        <w:tc>
          <w:tcPr>
            <w:tcW w:w="3228" w:type="dxa"/>
            <w:shd w:val="clear" w:color="auto" w:fill="E0E0E0"/>
            <w:vAlign w:val="center"/>
          </w:tcPr>
          <w:p w14:paraId="2312D175" w14:textId="77777777" w:rsidR="002750D8" w:rsidRPr="00AB4241" w:rsidRDefault="002750D8" w:rsidP="002750D8">
            <w:pPr>
              <w:jc w:val="center"/>
              <w:rPr>
                <w:rFonts w:ascii="Arial (W1)" w:hAnsi="Arial (W1)"/>
                <w:b/>
                <w:sz w:val="21"/>
              </w:rPr>
            </w:pPr>
            <w:r w:rsidRPr="00AB4241">
              <w:rPr>
                <w:rFonts w:ascii="Arial (W1)" w:hAnsi="Arial (W1)"/>
                <w:b/>
                <w:sz w:val="21"/>
              </w:rPr>
              <w:t>Mode(s) of Study (PT, FT, DL,</w:t>
            </w:r>
          </w:p>
          <w:p w14:paraId="093A71C1" w14:textId="77777777" w:rsidR="002750D8" w:rsidRPr="00AB4241" w:rsidRDefault="002750D8" w:rsidP="002750D8">
            <w:pPr>
              <w:jc w:val="center"/>
              <w:rPr>
                <w:rFonts w:ascii="Arial (W1)" w:hAnsi="Arial (W1)"/>
                <w:b/>
                <w:sz w:val="21"/>
              </w:rPr>
            </w:pPr>
            <w:r w:rsidRPr="00AB4241">
              <w:rPr>
                <w:rFonts w:ascii="Arial (W1)" w:hAnsi="Arial (W1)"/>
                <w:b/>
                <w:sz w:val="21"/>
              </w:rPr>
              <w:t>Mix of DL &amp; Face-to-Face)</w:t>
            </w:r>
          </w:p>
          <w:p w14:paraId="0E80B339" w14:textId="77777777" w:rsidR="005C4BBB" w:rsidRPr="00AB4241" w:rsidRDefault="005C4BBB" w:rsidP="002750D8">
            <w:pPr>
              <w:jc w:val="center"/>
              <w:rPr>
                <w:rFonts w:ascii="Arial (W1)" w:hAnsi="Arial (W1)"/>
                <w:b/>
                <w:sz w:val="21"/>
              </w:rPr>
            </w:pPr>
            <w:r w:rsidRPr="00AB4241">
              <w:rPr>
                <w:rFonts w:ascii="Arial (W1)" w:hAnsi="Arial (W1)"/>
                <w:b/>
                <w:sz w:val="21"/>
              </w:rPr>
              <w:t>Apprenticeship</w:t>
            </w:r>
          </w:p>
        </w:tc>
        <w:tc>
          <w:tcPr>
            <w:tcW w:w="5520" w:type="dxa"/>
            <w:shd w:val="clear" w:color="auto" w:fill="auto"/>
            <w:vAlign w:val="center"/>
          </w:tcPr>
          <w:p w14:paraId="049F31CB" w14:textId="7339927D" w:rsidR="002750D8" w:rsidRPr="00843B73" w:rsidRDefault="00C2567A" w:rsidP="002750D8">
            <w:pPr>
              <w:rPr>
                <w:rFonts w:asciiTheme="minorHAnsi" w:hAnsiTheme="minorHAnsi"/>
                <w:sz w:val="22"/>
                <w:szCs w:val="22"/>
              </w:rPr>
            </w:pPr>
            <w:r w:rsidRPr="00843B73">
              <w:rPr>
                <w:rFonts w:asciiTheme="minorHAnsi" w:hAnsiTheme="minorHAnsi"/>
                <w:sz w:val="22"/>
                <w:szCs w:val="22"/>
              </w:rPr>
              <w:t>Full Time</w:t>
            </w:r>
          </w:p>
        </w:tc>
      </w:tr>
      <w:tr w:rsidR="00C740CC" w14:paraId="6DAFDDB8" w14:textId="77777777" w:rsidTr="002750D8">
        <w:trPr>
          <w:trHeight w:val="737"/>
        </w:trPr>
        <w:tc>
          <w:tcPr>
            <w:tcW w:w="3228" w:type="dxa"/>
            <w:shd w:val="clear" w:color="auto" w:fill="E0E0E0"/>
            <w:vAlign w:val="center"/>
          </w:tcPr>
          <w:p w14:paraId="3A9465FB" w14:textId="77777777" w:rsidR="005134CE" w:rsidRPr="00AB4241" w:rsidRDefault="002750D8" w:rsidP="002750D8">
            <w:pPr>
              <w:jc w:val="center"/>
              <w:rPr>
                <w:rFonts w:ascii="Arial (W1)" w:hAnsi="Arial (W1)"/>
                <w:b/>
                <w:sz w:val="16"/>
                <w:szCs w:val="16"/>
              </w:rPr>
            </w:pPr>
            <w:r w:rsidRPr="00AB4241">
              <w:rPr>
                <w:rFonts w:ascii="Arial (W1)" w:hAnsi="Arial (W1)"/>
                <w:b/>
                <w:sz w:val="21"/>
              </w:rPr>
              <w:t>D</w:t>
            </w:r>
            <w:r w:rsidR="00C740CC" w:rsidRPr="00AB4241">
              <w:rPr>
                <w:rFonts w:ascii="Arial (W1)" w:hAnsi="Arial (W1)"/>
                <w:b/>
                <w:sz w:val="21"/>
              </w:rPr>
              <w:t>uration of the prog</w:t>
            </w:r>
            <w:r w:rsidRPr="00AB4241">
              <w:rPr>
                <w:rFonts w:ascii="Arial (W1)" w:hAnsi="Arial (W1)"/>
                <w:b/>
                <w:sz w:val="21"/>
              </w:rPr>
              <w:t>ramme for each mode of study</w:t>
            </w:r>
          </w:p>
        </w:tc>
        <w:tc>
          <w:tcPr>
            <w:tcW w:w="5520" w:type="dxa"/>
            <w:shd w:val="clear" w:color="auto" w:fill="auto"/>
            <w:vAlign w:val="center"/>
          </w:tcPr>
          <w:p w14:paraId="53128261" w14:textId="02B5A998" w:rsidR="00C740CC" w:rsidRPr="00843B73" w:rsidRDefault="00C2567A" w:rsidP="002750D8">
            <w:pPr>
              <w:rPr>
                <w:rFonts w:asciiTheme="minorHAnsi" w:hAnsiTheme="minorHAnsi"/>
                <w:sz w:val="22"/>
                <w:szCs w:val="22"/>
              </w:rPr>
            </w:pPr>
            <w:r w:rsidRPr="00843B73">
              <w:rPr>
                <w:rFonts w:asciiTheme="minorHAnsi" w:hAnsiTheme="minorHAnsi"/>
                <w:sz w:val="22"/>
                <w:szCs w:val="22"/>
              </w:rPr>
              <w:t>1</w:t>
            </w:r>
          </w:p>
        </w:tc>
      </w:tr>
      <w:tr w:rsidR="00C740CC" w14:paraId="1EB2A3A3" w14:textId="77777777" w:rsidTr="002750D8">
        <w:trPr>
          <w:trHeight w:val="624"/>
        </w:trPr>
        <w:tc>
          <w:tcPr>
            <w:tcW w:w="3228" w:type="dxa"/>
            <w:shd w:val="clear" w:color="auto" w:fill="E0E0E0"/>
            <w:vAlign w:val="center"/>
          </w:tcPr>
          <w:p w14:paraId="5A9A06B7" w14:textId="77777777" w:rsidR="005134CE" w:rsidRPr="005077DD" w:rsidRDefault="007F1D32" w:rsidP="002750D8">
            <w:pPr>
              <w:jc w:val="center"/>
              <w:rPr>
                <w:rFonts w:ascii="Arial (W1)" w:hAnsi="Arial (W1)"/>
                <w:b/>
                <w:sz w:val="16"/>
                <w:szCs w:val="16"/>
              </w:rPr>
            </w:pPr>
            <w:r w:rsidRPr="005077DD">
              <w:rPr>
                <w:rFonts w:ascii="Arial (W1)" w:hAnsi="Arial (W1)"/>
                <w:b/>
                <w:sz w:val="21"/>
              </w:rPr>
              <w:t>Dual a</w:t>
            </w:r>
            <w:r w:rsidR="00C740CC" w:rsidRPr="005077DD">
              <w:rPr>
                <w:rFonts w:ascii="Arial (W1)" w:hAnsi="Arial (W1)"/>
                <w:b/>
                <w:sz w:val="21"/>
              </w:rPr>
              <w:t>ccreditation (if applicable)</w:t>
            </w:r>
          </w:p>
        </w:tc>
        <w:tc>
          <w:tcPr>
            <w:tcW w:w="5520" w:type="dxa"/>
            <w:shd w:val="clear" w:color="auto" w:fill="auto"/>
            <w:vAlign w:val="center"/>
          </w:tcPr>
          <w:p w14:paraId="62486C05" w14:textId="3F4D14BA" w:rsidR="00C740CC" w:rsidRPr="00843B73" w:rsidRDefault="00C2567A" w:rsidP="002750D8">
            <w:pPr>
              <w:rPr>
                <w:rFonts w:asciiTheme="minorHAnsi" w:hAnsiTheme="minorHAnsi"/>
                <w:sz w:val="22"/>
                <w:szCs w:val="22"/>
              </w:rPr>
            </w:pPr>
            <w:r w:rsidRPr="00843B73">
              <w:rPr>
                <w:rFonts w:asciiTheme="minorHAnsi" w:hAnsiTheme="minorHAnsi"/>
                <w:sz w:val="22"/>
                <w:szCs w:val="22"/>
              </w:rPr>
              <w:t>N/A</w:t>
            </w:r>
          </w:p>
        </w:tc>
      </w:tr>
      <w:tr w:rsidR="00C740CC" w14:paraId="3BF42CDF" w14:textId="77777777" w:rsidTr="002750D8">
        <w:trPr>
          <w:trHeight w:val="454"/>
        </w:trPr>
        <w:tc>
          <w:tcPr>
            <w:tcW w:w="3228" w:type="dxa"/>
            <w:shd w:val="clear" w:color="auto" w:fill="E0E0E0"/>
            <w:vAlign w:val="center"/>
          </w:tcPr>
          <w:p w14:paraId="10A4F8D8" w14:textId="77777777" w:rsidR="00C740CC" w:rsidRPr="005077DD" w:rsidRDefault="00C740CC" w:rsidP="002750D8">
            <w:pPr>
              <w:jc w:val="center"/>
              <w:rPr>
                <w:rFonts w:ascii="Arial (W1)" w:hAnsi="Arial (W1)"/>
                <w:b/>
                <w:sz w:val="21"/>
              </w:rPr>
            </w:pPr>
            <w:r w:rsidRPr="005077DD">
              <w:rPr>
                <w:rFonts w:ascii="Arial (W1)" w:hAnsi="Arial (W1)"/>
                <w:b/>
                <w:sz w:val="21"/>
              </w:rPr>
              <w:t>Date of production/revision of this specification</w:t>
            </w:r>
          </w:p>
        </w:tc>
        <w:tc>
          <w:tcPr>
            <w:tcW w:w="5520" w:type="dxa"/>
            <w:shd w:val="clear" w:color="auto" w:fill="auto"/>
            <w:vAlign w:val="center"/>
          </w:tcPr>
          <w:p w14:paraId="4101652C" w14:textId="7B58E9FE" w:rsidR="00C740CC" w:rsidRPr="00843B73" w:rsidRDefault="00C2567A" w:rsidP="002750D8">
            <w:pPr>
              <w:rPr>
                <w:rFonts w:asciiTheme="minorHAnsi" w:hAnsiTheme="minorHAnsi"/>
                <w:sz w:val="22"/>
                <w:szCs w:val="22"/>
              </w:rPr>
            </w:pPr>
            <w:r w:rsidRPr="00843B73">
              <w:rPr>
                <w:rFonts w:asciiTheme="minorHAnsi" w:hAnsiTheme="minorHAnsi"/>
                <w:sz w:val="22"/>
                <w:szCs w:val="22"/>
              </w:rPr>
              <w:t>February 2020</w:t>
            </w:r>
          </w:p>
        </w:tc>
      </w:tr>
    </w:tbl>
    <w:p w14:paraId="4B99056E" w14:textId="77777777" w:rsidR="00CE4742" w:rsidRDefault="00CE4742"/>
    <w:tbl>
      <w:tblPr>
        <w:tblpPr w:leftFromText="180" w:rightFromText="180" w:vertAnchor="page" w:horzAnchor="margin" w:tblpY="2686"/>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48"/>
      </w:tblGrid>
      <w:tr w:rsidR="00CE4742" w14:paraId="3BA2A627" w14:textId="77777777" w:rsidTr="600253F0">
        <w:trPr>
          <w:trHeight w:val="1087"/>
        </w:trPr>
        <w:tc>
          <w:tcPr>
            <w:tcW w:w="8748" w:type="dxa"/>
            <w:shd w:val="clear" w:color="auto" w:fill="auto"/>
          </w:tcPr>
          <w:p w14:paraId="20A54D06" w14:textId="77777777" w:rsidR="00CE4742" w:rsidRPr="005077DD" w:rsidRDefault="00CE4742" w:rsidP="00CE4742">
            <w:pPr>
              <w:pStyle w:val="Default"/>
              <w:spacing w:before="120"/>
              <w:rPr>
                <w:rFonts w:ascii="Arial" w:hAnsi="Arial" w:cs="Arial"/>
                <w:sz w:val="22"/>
                <w:szCs w:val="22"/>
              </w:rPr>
            </w:pPr>
            <w:r w:rsidRPr="005077DD">
              <w:rPr>
                <w:rFonts w:ascii="Arial" w:hAnsi="Arial" w:cs="Arial"/>
                <w:b/>
                <w:bCs/>
                <w:sz w:val="22"/>
                <w:szCs w:val="22"/>
              </w:rPr>
              <w:lastRenderedPageBreak/>
              <w:t xml:space="preserve">Please note: This specification provides a concise summary of the main features of the programme and the learning outcomes that a typical student might reasonably be expected to achieve and demonstrate if s/he takes full advantage of the learning opportunities that are provided. </w:t>
            </w:r>
          </w:p>
          <w:p w14:paraId="17666446" w14:textId="77777777" w:rsidR="00CE4742" w:rsidRPr="005077DD" w:rsidRDefault="00CE4742" w:rsidP="00CE4742">
            <w:pPr>
              <w:pStyle w:val="Default"/>
              <w:spacing w:before="120"/>
              <w:rPr>
                <w:rFonts w:ascii="Arial" w:hAnsi="Arial" w:cs="Arial"/>
                <w:sz w:val="22"/>
                <w:szCs w:val="22"/>
              </w:rPr>
            </w:pPr>
            <w:r w:rsidRPr="005077DD">
              <w:rPr>
                <w:rFonts w:ascii="Arial" w:hAnsi="Arial" w:cs="Arial"/>
                <w:b/>
                <w:bCs/>
                <w:sz w:val="22"/>
                <w:szCs w:val="22"/>
              </w:rPr>
              <w:t xml:space="preserve">More detailed information on the learning outcomes, content, and teaching, learning and assessment methods of each module can be found in student module guide(s) and the students handbook. </w:t>
            </w:r>
          </w:p>
          <w:p w14:paraId="3690D4D7" w14:textId="77777777" w:rsidR="00CE4742" w:rsidRDefault="00CE4742" w:rsidP="00CE4742">
            <w:pPr>
              <w:pStyle w:val="Default"/>
              <w:spacing w:before="120"/>
              <w:rPr>
                <w:rFonts w:ascii="Arial" w:hAnsi="Arial" w:cs="Arial"/>
                <w:b/>
                <w:bCs/>
                <w:sz w:val="22"/>
                <w:szCs w:val="22"/>
              </w:rPr>
            </w:pPr>
            <w:r w:rsidRPr="005077DD">
              <w:rPr>
                <w:rFonts w:ascii="Arial" w:hAnsi="Arial" w:cs="Arial"/>
                <w:b/>
                <w:bCs/>
                <w:sz w:val="22"/>
                <w:szCs w:val="22"/>
              </w:rPr>
              <w:t>The accuracy of the information contained in this document is reviewed by the University and may be verified by the Quality Assurance Agency for Higher Education.</w:t>
            </w:r>
          </w:p>
          <w:p w14:paraId="1299C43A" w14:textId="77777777" w:rsidR="00CE4742" w:rsidRPr="002750D8" w:rsidRDefault="00CE4742" w:rsidP="00CE4742">
            <w:pPr>
              <w:pStyle w:val="Default"/>
              <w:spacing w:before="120"/>
              <w:rPr>
                <w:rFonts w:ascii="Arial" w:hAnsi="Arial" w:cs="Arial"/>
                <w:b/>
                <w:bCs/>
                <w:sz w:val="22"/>
                <w:szCs w:val="22"/>
              </w:rPr>
            </w:pPr>
          </w:p>
        </w:tc>
      </w:tr>
      <w:tr w:rsidR="00CE4742" w14:paraId="1311B0C4" w14:textId="77777777" w:rsidTr="600253F0">
        <w:tc>
          <w:tcPr>
            <w:tcW w:w="8748" w:type="dxa"/>
            <w:shd w:val="clear" w:color="auto" w:fill="E6E6E6"/>
          </w:tcPr>
          <w:p w14:paraId="494C814E" w14:textId="18C42503" w:rsidR="00CE4742" w:rsidRPr="005077DD" w:rsidRDefault="00CE4742" w:rsidP="00CE4742">
            <w:pPr>
              <w:rPr>
                <w:rFonts w:ascii="Arial" w:hAnsi="Arial" w:cs="Arial"/>
                <w:sz w:val="22"/>
                <w:szCs w:val="22"/>
              </w:rPr>
            </w:pPr>
            <w:r w:rsidRPr="005077DD">
              <w:rPr>
                <w:rFonts w:ascii="Arial" w:hAnsi="Arial" w:cs="Arial"/>
                <w:sz w:val="22"/>
                <w:szCs w:val="22"/>
              </w:rPr>
              <w:t>2.1 Educational aims and objectives</w:t>
            </w:r>
          </w:p>
        </w:tc>
      </w:tr>
      <w:tr w:rsidR="00CE4742" w14:paraId="4DDBEF00" w14:textId="77777777" w:rsidTr="600253F0">
        <w:trPr>
          <w:trHeight w:val="835"/>
        </w:trPr>
        <w:tc>
          <w:tcPr>
            <w:tcW w:w="8748" w:type="dxa"/>
            <w:shd w:val="clear" w:color="auto" w:fill="auto"/>
          </w:tcPr>
          <w:p w14:paraId="042F14FE" w14:textId="0E1CEA70" w:rsidR="00674377" w:rsidRPr="00FE0B18" w:rsidRDefault="00674377" w:rsidP="600253F0">
            <w:pPr>
              <w:rPr>
                <w:rFonts w:ascii="Arial" w:hAnsi="Arial" w:cs="Arial"/>
                <w:sz w:val="22"/>
                <w:szCs w:val="22"/>
              </w:rPr>
            </w:pPr>
            <w:r w:rsidRPr="600253F0">
              <w:rPr>
                <w:rFonts w:asciiTheme="minorHAnsi" w:hAnsiTheme="minorHAnsi" w:cs="Arial"/>
                <w:sz w:val="22"/>
                <w:szCs w:val="22"/>
              </w:rPr>
              <w:t xml:space="preserve">The BA (Hons) Visual Media Arts offers an in-depth creative and vocational focused education in the main aspects of creative media </w:t>
            </w:r>
            <w:r w:rsidR="00593B2A" w:rsidRPr="600253F0">
              <w:rPr>
                <w:rFonts w:asciiTheme="minorHAnsi" w:hAnsiTheme="minorHAnsi" w:cs="Arial"/>
                <w:sz w:val="22"/>
                <w:szCs w:val="22"/>
              </w:rPr>
              <w:t xml:space="preserve">production, </w:t>
            </w:r>
            <w:r w:rsidRPr="600253F0">
              <w:rPr>
                <w:rFonts w:asciiTheme="minorHAnsi" w:hAnsiTheme="minorHAnsi" w:cs="Arial"/>
                <w:sz w:val="22"/>
                <w:szCs w:val="22"/>
              </w:rPr>
              <w:t>in particular film production and game design.  The degree programme builds on the development of skills, both practical and personal, acquired at Level 5 in order to help graduates prepare for and progress into employment within the creative industries.</w:t>
            </w:r>
          </w:p>
          <w:p w14:paraId="5596D49F" w14:textId="77777777" w:rsidR="00732D61" w:rsidRDefault="00732D61" w:rsidP="00CE4742">
            <w:pPr>
              <w:rPr>
                <w:rFonts w:asciiTheme="minorHAnsi" w:hAnsiTheme="minorHAnsi" w:cs="Arial"/>
                <w:sz w:val="22"/>
                <w:szCs w:val="22"/>
              </w:rPr>
            </w:pPr>
          </w:p>
          <w:p w14:paraId="02814A6C" w14:textId="5DF090A2" w:rsidR="006D6BF8" w:rsidRDefault="006D6BF8" w:rsidP="00CE4742">
            <w:pPr>
              <w:rPr>
                <w:rFonts w:asciiTheme="minorHAnsi" w:hAnsiTheme="minorHAnsi" w:cs="Arial"/>
                <w:sz w:val="22"/>
                <w:szCs w:val="22"/>
              </w:rPr>
            </w:pPr>
            <w:r>
              <w:rPr>
                <w:rFonts w:asciiTheme="minorHAnsi" w:hAnsiTheme="minorHAnsi" w:cs="Arial"/>
                <w:sz w:val="22"/>
                <w:szCs w:val="22"/>
              </w:rPr>
              <w:t>With this in mind</w:t>
            </w:r>
            <w:r w:rsidR="00A748BB">
              <w:rPr>
                <w:rFonts w:asciiTheme="minorHAnsi" w:hAnsiTheme="minorHAnsi" w:cs="Arial"/>
                <w:sz w:val="22"/>
                <w:szCs w:val="22"/>
              </w:rPr>
              <w:t>,</w:t>
            </w:r>
            <w:r>
              <w:rPr>
                <w:rFonts w:asciiTheme="minorHAnsi" w:hAnsiTheme="minorHAnsi" w:cs="Arial"/>
                <w:sz w:val="22"/>
                <w:szCs w:val="22"/>
              </w:rPr>
              <w:t xml:space="preserve"> the BA (Hons) Visual Media Arts aims to produce graduates with a solid understanding and critical awareness of the creative industries and their role in society. The programme aims to develop the individual’s production skills and creativity in their chosen subject specialism by enabling them to produce challenging work that uses their chosen medium effectively.</w:t>
            </w:r>
            <w:r w:rsidR="00732D61">
              <w:rPr>
                <w:rFonts w:asciiTheme="minorHAnsi" w:hAnsiTheme="minorHAnsi" w:cs="Arial"/>
                <w:sz w:val="22"/>
                <w:szCs w:val="22"/>
              </w:rPr>
              <w:t xml:space="preserve"> </w:t>
            </w:r>
            <w:r>
              <w:rPr>
                <w:rFonts w:asciiTheme="minorHAnsi" w:hAnsiTheme="minorHAnsi" w:cs="Arial"/>
                <w:sz w:val="22"/>
                <w:szCs w:val="22"/>
              </w:rPr>
              <w:t xml:space="preserve">The students will be </w:t>
            </w:r>
            <w:r w:rsidR="00FE0B18">
              <w:rPr>
                <w:rFonts w:asciiTheme="minorHAnsi" w:hAnsiTheme="minorHAnsi" w:cs="Arial"/>
                <w:sz w:val="22"/>
                <w:szCs w:val="22"/>
              </w:rPr>
              <w:t>exposed to</w:t>
            </w:r>
            <w:r>
              <w:rPr>
                <w:rFonts w:asciiTheme="minorHAnsi" w:hAnsiTheme="minorHAnsi" w:cs="Arial"/>
                <w:sz w:val="22"/>
                <w:szCs w:val="22"/>
              </w:rPr>
              <w:t xml:space="preserve"> </w:t>
            </w:r>
            <w:r w:rsidR="00732D61">
              <w:rPr>
                <w:rFonts w:asciiTheme="minorHAnsi" w:hAnsiTheme="minorHAnsi" w:cs="Arial"/>
                <w:sz w:val="22"/>
                <w:szCs w:val="22"/>
              </w:rPr>
              <w:t xml:space="preserve">practical project and </w:t>
            </w:r>
            <w:r w:rsidR="00B52C08">
              <w:rPr>
                <w:rFonts w:asciiTheme="minorHAnsi" w:hAnsiTheme="minorHAnsi" w:cs="Arial"/>
                <w:sz w:val="22"/>
                <w:szCs w:val="22"/>
              </w:rPr>
              <w:t>research-based</w:t>
            </w:r>
            <w:r w:rsidR="00732D61">
              <w:rPr>
                <w:rFonts w:asciiTheme="minorHAnsi" w:hAnsiTheme="minorHAnsi" w:cs="Arial"/>
                <w:sz w:val="22"/>
                <w:szCs w:val="22"/>
              </w:rPr>
              <w:t xml:space="preserve"> work</w:t>
            </w:r>
            <w:r>
              <w:rPr>
                <w:rFonts w:asciiTheme="minorHAnsi" w:hAnsiTheme="minorHAnsi" w:cs="Arial"/>
                <w:sz w:val="22"/>
                <w:szCs w:val="22"/>
              </w:rPr>
              <w:t xml:space="preserve"> designed to enable </w:t>
            </w:r>
            <w:r w:rsidR="00FE0B18">
              <w:rPr>
                <w:rFonts w:asciiTheme="minorHAnsi" w:hAnsiTheme="minorHAnsi" w:cs="Arial"/>
                <w:sz w:val="22"/>
                <w:szCs w:val="22"/>
              </w:rPr>
              <w:t xml:space="preserve">them as learners </w:t>
            </w:r>
            <w:r>
              <w:rPr>
                <w:rFonts w:asciiTheme="minorHAnsi" w:hAnsiTheme="minorHAnsi" w:cs="Arial"/>
                <w:sz w:val="22"/>
                <w:szCs w:val="22"/>
              </w:rPr>
              <w:t>to acquire the skills they need to confidently produce work, providing an open and supportive approach to experimentation, evaluation and critical self-reflection.</w:t>
            </w:r>
          </w:p>
          <w:p w14:paraId="2D17DAE2" w14:textId="0734D5F0" w:rsidR="006D6BF8" w:rsidRDefault="006D6BF8" w:rsidP="00CE4742">
            <w:pPr>
              <w:rPr>
                <w:rFonts w:asciiTheme="minorHAnsi" w:hAnsiTheme="minorHAnsi" w:cs="Arial"/>
                <w:sz w:val="22"/>
                <w:szCs w:val="22"/>
              </w:rPr>
            </w:pPr>
          </w:p>
          <w:p w14:paraId="58D26D1A" w14:textId="7864C6A5" w:rsidR="00FE0B18" w:rsidRDefault="006D6BF8" w:rsidP="00CE4742">
            <w:pPr>
              <w:rPr>
                <w:rFonts w:asciiTheme="minorHAnsi" w:hAnsiTheme="minorHAnsi" w:cs="Arial"/>
                <w:sz w:val="22"/>
                <w:szCs w:val="22"/>
              </w:rPr>
            </w:pPr>
            <w:r>
              <w:rPr>
                <w:rFonts w:asciiTheme="minorHAnsi" w:hAnsiTheme="minorHAnsi" w:cs="Arial"/>
                <w:sz w:val="22"/>
                <w:szCs w:val="22"/>
              </w:rPr>
              <w:t xml:space="preserve">The programme </w:t>
            </w:r>
            <w:r w:rsidR="00FE0B18">
              <w:rPr>
                <w:rFonts w:asciiTheme="minorHAnsi" w:hAnsiTheme="minorHAnsi" w:cs="Arial"/>
                <w:sz w:val="22"/>
                <w:szCs w:val="22"/>
              </w:rPr>
              <w:t>aims to produce highly independent and flexible practitioners who have the critical and contextual knowledge to understand the current thinking about creative media and how it impacts on society at present.</w:t>
            </w:r>
            <w:r w:rsidR="00732D61">
              <w:rPr>
                <w:rFonts w:asciiTheme="minorHAnsi" w:hAnsiTheme="minorHAnsi" w:cs="Arial"/>
                <w:sz w:val="22"/>
                <w:szCs w:val="22"/>
              </w:rPr>
              <w:t xml:space="preserve"> </w:t>
            </w:r>
            <w:r w:rsidR="00FE0B18">
              <w:rPr>
                <w:rFonts w:asciiTheme="minorHAnsi" w:hAnsiTheme="minorHAnsi" w:cs="Arial"/>
                <w:sz w:val="22"/>
                <w:szCs w:val="22"/>
              </w:rPr>
              <w:t>Students will learn how to communicate with a wide audience through a variety of creative forms, including film, sound and games, across a number of different distribution platforms.</w:t>
            </w:r>
            <w:r w:rsidR="00732D61">
              <w:rPr>
                <w:rFonts w:asciiTheme="minorHAnsi" w:hAnsiTheme="minorHAnsi" w:cs="Arial"/>
                <w:sz w:val="22"/>
                <w:szCs w:val="22"/>
              </w:rPr>
              <w:t xml:space="preserve"> </w:t>
            </w:r>
            <w:r w:rsidR="00FE0B18">
              <w:rPr>
                <w:rFonts w:asciiTheme="minorHAnsi" w:hAnsiTheme="minorHAnsi" w:cs="Arial"/>
                <w:sz w:val="22"/>
                <w:szCs w:val="22"/>
              </w:rPr>
              <w:t>Students will gain experience in the collaborative nature of visual media production and will be encouraged to collaborate with and manage others whilst producing their own projects. As a result</w:t>
            </w:r>
            <w:r w:rsidR="00AB3E4F">
              <w:rPr>
                <w:rFonts w:asciiTheme="minorHAnsi" w:hAnsiTheme="minorHAnsi" w:cs="Arial"/>
                <w:sz w:val="22"/>
                <w:szCs w:val="22"/>
              </w:rPr>
              <w:t>,</w:t>
            </w:r>
            <w:r w:rsidR="00FE0B18">
              <w:rPr>
                <w:rFonts w:asciiTheme="minorHAnsi" w:hAnsiTheme="minorHAnsi" w:cs="Arial"/>
                <w:sz w:val="22"/>
                <w:szCs w:val="22"/>
              </w:rPr>
              <w:t xml:space="preserve"> this programme enables learners to identify their own individual strengths and develop their own distinctive practice</w:t>
            </w:r>
            <w:r w:rsidR="00AB3E4F">
              <w:rPr>
                <w:rFonts w:asciiTheme="minorHAnsi" w:hAnsiTheme="minorHAnsi" w:cs="Arial"/>
                <w:sz w:val="22"/>
                <w:szCs w:val="22"/>
              </w:rPr>
              <w:t xml:space="preserve"> in conjunction with others.</w:t>
            </w:r>
          </w:p>
          <w:p w14:paraId="3A258376" w14:textId="4C310BDA" w:rsidR="00AB3E4F" w:rsidRDefault="00AB3E4F" w:rsidP="00CE4742">
            <w:pPr>
              <w:rPr>
                <w:rFonts w:asciiTheme="minorHAnsi" w:hAnsiTheme="minorHAnsi" w:cs="Arial"/>
                <w:sz w:val="22"/>
                <w:szCs w:val="22"/>
              </w:rPr>
            </w:pPr>
          </w:p>
          <w:p w14:paraId="417048E7" w14:textId="3D9E7E9F" w:rsidR="00674377" w:rsidRDefault="00BD79A0" w:rsidP="00CE4742">
            <w:pPr>
              <w:rPr>
                <w:rFonts w:asciiTheme="minorHAnsi" w:hAnsiTheme="minorHAnsi" w:cs="Arial"/>
                <w:sz w:val="22"/>
                <w:szCs w:val="22"/>
              </w:rPr>
            </w:pPr>
            <w:r>
              <w:rPr>
                <w:rFonts w:asciiTheme="minorHAnsi" w:hAnsiTheme="minorHAnsi" w:cs="Arial"/>
                <w:sz w:val="22"/>
                <w:szCs w:val="22"/>
              </w:rPr>
              <w:t xml:space="preserve">The overarching aims of the BA (Hons) Visual Media Arts </w:t>
            </w:r>
            <w:r w:rsidR="00FC4E43">
              <w:rPr>
                <w:rFonts w:asciiTheme="minorHAnsi" w:hAnsiTheme="minorHAnsi" w:cs="Arial"/>
                <w:sz w:val="22"/>
                <w:szCs w:val="22"/>
              </w:rPr>
              <w:t>are the:</w:t>
            </w:r>
          </w:p>
          <w:p w14:paraId="7471C3FC" w14:textId="3AB375AA" w:rsidR="00FC4E43" w:rsidRDefault="00732D61" w:rsidP="00FC4E43">
            <w:pPr>
              <w:pStyle w:val="ListParagraph"/>
              <w:numPr>
                <w:ilvl w:val="0"/>
                <w:numId w:val="43"/>
              </w:numPr>
              <w:rPr>
                <w:rFonts w:asciiTheme="minorHAnsi" w:hAnsiTheme="minorHAnsi" w:cs="Arial"/>
                <w:sz w:val="22"/>
                <w:szCs w:val="22"/>
              </w:rPr>
            </w:pPr>
            <w:r>
              <w:rPr>
                <w:rFonts w:asciiTheme="minorHAnsi" w:hAnsiTheme="minorHAnsi" w:cs="Arial"/>
                <w:sz w:val="22"/>
                <w:szCs w:val="22"/>
              </w:rPr>
              <w:t xml:space="preserve">Extension </w:t>
            </w:r>
            <w:r w:rsidR="00FC4E43">
              <w:rPr>
                <w:rFonts w:asciiTheme="minorHAnsi" w:hAnsiTheme="minorHAnsi" w:cs="Arial"/>
                <w:sz w:val="22"/>
                <w:szCs w:val="22"/>
              </w:rPr>
              <w:t>of skills</w:t>
            </w:r>
            <w:r>
              <w:rPr>
                <w:rFonts w:asciiTheme="minorHAnsi" w:hAnsiTheme="minorHAnsi" w:cs="Arial"/>
                <w:sz w:val="22"/>
                <w:szCs w:val="22"/>
              </w:rPr>
              <w:t xml:space="preserve"> acquired at Level 5</w:t>
            </w:r>
            <w:r w:rsidR="00FC4E43">
              <w:rPr>
                <w:rFonts w:asciiTheme="minorHAnsi" w:hAnsiTheme="minorHAnsi" w:cs="Arial"/>
                <w:sz w:val="22"/>
                <w:szCs w:val="22"/>
              </w:rPr>
              <w:t xml:space="preserve"> to </w:t>
            </w:r>
            <w:r>
              <w:rPr>
                <w:rFonts w:asciiTheme="minorHAnsi" w:hAnsiTheme="minorHAnsi" w:cs="Arial"/>
                <w:sz w:val="22"/>
                <w:szCs w:val="22"/>
              </w:rPr>
              <w:t>develop graduates who can confidently apply their practical knowledge skills and ability in a professional context, supporting the creative economy of Northern Ireland</w:t>
            </w:r>
            <w:r w:rsidR="00E02C78">
              <w:rPr>
                <w:rFonts w:asciiTheme="minorHAnsi" w:hAnsiTheme="minorHAnsi" w:cs="Arial"/>
                <w:sz w:val="22"/>
                <w:szCs w:val="22"/>
              </w:rPr>
              <w:t>.</w:t>
            </w:r>
          </w:p>
          <w:p w14:paraId="71DAD968" w14:textId="49EC7D27" w:rsidR="00FC4E43" w:rsidRDefault="00597544" w:rsidP="00FC4E43">
            <w:pPr>
              <w:pStyle w:val="ListParagraph"/>
              <w:numPr>
                <w:ilvl w:val="0"/>
                <w:numId w:val="43"/>
              </w:numPr>
              <w:rPr>
                <w:rFonts w:asciiTheme="minorHAnsi" w:hAnsiTheme="minorHAnsi" w:cs="Arial"/>
                <w:sz w:val="22"/>
                <w:szCs w:val="22"/>
              </w:rPr>
            </w:pPr>
            <w:r>
              <w:rPr>
                <w:rFonts w:asciiTheme="minorHAnsi" w:hAnsiTheme="minorHAnsi" w:cs="Arial"/>
                <w:sz w:val="22"/>
                <w:szCs w:val="22"/>
              </w:rPr>
              <w:t>Continued d</w:t>
            </w:r>
            <w:r w:rsidR="00FC4E43">
              <w:rPr>
                <w:rFonts w:asciiTheme="minorHAnsi" w:hAnsiTheme="minorHAnsi" w:cs="Arial"/>
                <w:sz w:val="22"/>
                <w:szCs w:val="22"/>
              </w:rPr>
              <w:t xml:space="preserve">evelopment of the individual within their chosen specialism, equipping them with the necessary depth and expanse of knowledge needed to confidently </w:t>
            </w:r>
            <w:r>
              <w:rPr>
                <w:rFonts w:asciiTheme="minorHAnsi" w:hAnsiTheme="minorHAnsi" w:cs="Arial"/>
                <w:sz w:val="22"/>
                <w:szCs w:val="22"/>
              </w:rPr>
              <w:t xml:space="preserve">research and evaluate, design and </w:t>
            </w:r>
            <w:r w:rsidR="00E02C78">
              <w:rPr>
                <w:rFonts w:asciiTheme="minorHAnsi" w:hAnsiTheme="minorHAnsi" w:cs="Arial"/>
                <w:sz w:val="22"/>
                <w:szCs w:val="22"/>
              </w:rPr>
              <w:t>implement</w:t>
            </w:r>
            <w:r>
              <w:rPr>
                <w:rFonts w:asciiTheme="minorHAnsi" w:hAnsiTheme="minorHAnsi" w:cs="Arial"/>
                <w:sz w:val="22"/>
                <w:szCs w:val="22"/>
              </w:rPr>
              <w:t xml:space="preserve"> innovative solutions that </w:t>
            </w:r>
            <w:r w:rsidR="00FC4E43">
              <w:rPr>
                <w:rFonts w:asciiTheme="minorHAnsi" w:hAnsiTheme="minorHAnsi" w:cs="Arial"/>
                <w:sz w:val="22"/>
                <w:szCs w:val="22"/>
              </w:rPr>
              <w:t>address a range of creative problems</w:t>
            </w:r>
            <w:r w:rsidR="00ED701F">
              <w:rPr>
                <w:rFonts w:asciiTheme="minorHAnsi" w:hAnsiTheme="minorHAnsi" w:cs="Arial"/>
                <w:sz w:val="22"/>
                <w:szCs w:val="22"/>
              </w:rPr>
              <w:t>.</w:t>
            </w:r>
          </w:p>
          <w:p w14:paraId="03EAB3CE" w14:textId="2F142031" w:rsidR="00FC4E43" w:rsidRDefault="00597544" w:rsidP="00FC4E43">
            <w:pPr>
              <w:pStyle w:val="ListParagraph"/>
              <w:numPr>
                <w:ilvl w:val="0"/>
                <w:numId w:val="43"/>
              </w:numPr>
              <w:rPr>
                <w:rFonts w:asciiTheme="minorHAnsi" w:hAnsiTheme="minorHAnsi" w:cs="Arial"/>
                <w:sz w:val="22"/>
                <w:szCs w:val="22"/>
              </w:rPr>
            </w:pPr>
            <w:r>
              <w:rPr>
                <w:rFonts w:asciiTheme="minorHAnsi" w:hAnsiTheme="minorHAnsi" w:cs="Arial"/>
                <w:sz w:val="22"/>
                <w:szCs w:val="22"/>
              </w:rPr>
              <w:lastRenderedPageBreak/>
              <w:t xml:space="preserve">Expansion </w:t>
            </w:r>
            <w:r w:rsidR="00814E2B">
              <w:rPr>
                <w:rFonts w:asciiTheme="minorHAnsi" w:hAnsiTheme="minorHAnsi" w:cs="Arial"/>
                <w:sz w:val="22"/>
                <w:szCs w:val="22"/>
              </w:rPr>
              <w:t xml:space="preserve">of knowledge and understanding of the roles and responsibilities within a chosen specialism, on both an individual and team level, </w:t>
            </w:r>
            <w:r>
              <w:rPr>
                <w:rFonts w:asciiTheme="minorHAnsi" w:hAnsiTheme="minorHAnsi" w:cs="Arial"/>
                <w:sz w:val="22"/>
                <w:szCs w:val="22"/>
              </w:rPr>
              <w:t>to produce graduates with creative, practical and transversal skill set needed to support and contribute to the strategic creative vision of any organisation with</w:t>
            </w:r>
            <w:r w:rsidR="00E02C78">
              <w:rPr>
                <w:rFonts w:asciiTheme="minorHAnsi" w:hAnsiTheme="minorHAnsi" w:cs="Arial"/>
                <w:sz w:val="22"/>
                <w:szCs w:val="22"/>
              </w:rPr>
              <w:t>in</w:t>
            </w:r>
            <w:r>
              <w:rPr>
                <w:rFonts w:asciiTheme="minorHAnsi" w:hAnsiTheme="minorHAnsi" w:cs="Arial"/>
                <w:sz w:val="22"/>
                <w:szCs w:val="22"/>
              </w:rPr>
              <w:t xml:space="preserve"> the Visual Media Arts sector</w:t>
            </w:r>
            <w:r w:rsidR="00ED701F">
              <w:rPr>
                <w:rFonts w:asciiTheme="minorHAnsi" w:hAnsiTheme="minorHAnsi" w:cs="Arial"/>
                <w:sz w:val="22"/>
                <w:szCs w:val="22"/>
              </w:rPr>
              <w:t>.</w:t>
            </w:r>
          </w:p>
          <w:p w14:paraId="10973D29" w14:textId="211D1DE4" w:rsidR="00814E2B" w:rsidRDefault="00814E2B" w:rsidP="006D620F">
            <w:pPr>
              <w:rPr>
                <w:rFonts w:asciiTheme="minorHAnsi" w:hAnsiTheme="minorHAnsi" w:cs="Arial"/>
                <w:sz w:val="22"/>
                <w:szCs w:val="22"/>
              </w:rPr>
            </w:pPr>
          </w:p>
          <w:p w14:paraId="75106E92" w14:textId="72C29384" w:rsidR="006D620F" w:rsidRDefault="006D620F" w:rsidP="006D620F">
            <w:pPr>
              <w:rPr>
                <w:rFonts w:asciiTheme="minorHAnsi" w:hAnsiTheme="minorHAnsi" w:cs="Arial"/>
                <w:sz w:val="22"/>
                <w:szCs w:val="22"/>
              </w:rPr>
            </w:pPr>
            <w:r>
              <w:rPr>
                <w:rFonts w:asciiTheme="minorHAnsi" w:hAnsiTheme="minorHAnsi" w:cs="Arial"/>
                <w:sz w:val="22"/>
                <w:szCs w:val="22"/>
              </w:rPr>
              <w:t>Upon successful completion of the BA (Hons) Visual Media Arts students will be able to:</w:t>
            </w:r>
          </w:p>
          <w:p w14:paraId="1589F991" w14:textId="5AFE61D5" w:rsidR="006D620F" w:rsidRDefault="006D620F" w:rsidP="006D620F">
            <w:pPr>
              <w:pStyle w:val="ListParagraph"/>
              <w:numPr>
                <w:ilvl w:val="0"/>
                <w:numId w:val="44"/>
              </w:numPr>
              <w:rPr>
                <w:rFonts w:asciiTheme="minorHAnsi" w:hAnsiTheme="minorHAnsi" w:cs="Arial"/>
                <w:sz w:val="22"/>
                <w:szCs w:val="22"/>
              </w:rPr>
            </w:pPr>
            <w:r>
              <w:rPr>
                <w:rFonts w:asciiTheme="minorHAnsi" w:hAnsiTheme="minorHAnsi" w:cs="Arial"/>
                <w:sz w:val="22"/>
                <w:szCs w:val="22"/>
              </w:rPr>
              <w:t>Evaluate and deploy theoretical and practical concepts as appropriate when working within the creative industries.</w:t>
            </w:r>
          </w:p>
          <w:p w14:paraId="6D94B442" w14:textId="6BFC1193" w:rsidR="006D620F" w:rsidRDefault="006D620F" w:rsidP="006D620F">
            <w:pPr>
              <w:pStyle w:val="ListParagraph"/>
              <w:numPr>
                <w:ilvl w:val="0"/>
                <w:numId w:val="44"/>
              </w:numPr>
              <w:rPr>
                <w:rFonts w:asciiTheme="minorHAnsi" w:hAnsiTheme="minorHAnsi" w:cs="Arial"/>
                <w:sz w:val="22"/>
                <w:szCs w:val="22"/>
              </w:rPr>
            </w:pPr>
            <w:r>
              <w:rPr>
                <w:rFonts w:asciiTheme="minorHAnsi" w:hAnsiTheme="minorHAnsi" w:cs="Arial"/>
                <w:sz w:val="22"/>
                <w:szCs w:val="22"/>
              </w:rPr>
              <w:t>Demonstrate initiative, independence, self-reliance and work effectively as part of a team within a creative setting.</w:t>
            </w:r>
          </w:p>
          <w:p w14:paraId="403B3581" w14:textId="443D47BA" w:rsidR="006D620F" w:rsidRDefault="006D620F" w:rsidP="006D620F">
            <w:pPr>
              <w:pStyle w:val="ListParagraph"/>
              <w:numPr>
                <w:ilvl w:val="0"/>
                <w:numId w:val="44"/>
              </w:numPr>
              <w:rPr>
                <w:rFonts w:asciiTheme="minorHAnsi" w:hAnsiTheme="minorHAnsi" w:cs="Arial"/>
                <w:sz w:val="22"/>
                <w:szCs w:val="22"/>
              </w:rPr>
            </w:pPr>
            <w:r>
              <w:rPr>
                <w:rFonts w:asciiTheme="minorHAnsi" w:hAnsiTheme="minorHAnsi" w:cs="Arial"/>
                <w:sz w:val="22"/>
                <w:szCs w:val="22"/>
              </w:rPr>
              <w:t>Communicate effectively using written, oral or visual means of information, complex</w:t>
            </w:r>
            <w:r w:rsidR="00732D61">
              <w:rPr>
                <w:rFonts w:asciiTheme="minorHAnsi" w:hAnsiTheme="minorHAnsi" w:cs="Arial"/>
                <w:sz w:val="22"/>
                <w:szCs w:val="22"/>
              </w:rPr>
              <w:t xml:space="preserve"> </w:t>
            </w:r>
            <w:r>
              <w:rPr>
                <w:rFonts w:asciiTheme="minorHAnsi" w:hAnsiTheme="minorHAnsi" w:cs="Arial"/>
                <w:sz w:val="22"/>
                <w:szCs w:val="22"/>
              </w:rPr>
              <w:t>ideas and</w:t>
            </w:r>
            <w:r w:rsidR="00732D61">
              <w:rPr>
                <w:rFonts w:asciiTheme="minorHAnsi" w:hAnsiTheme="minorHAnsi" w:cs="Arial"/>
                <w:sz w:val="22"/>
                <w:szCs w:val="22"/>
              </w:rPr>
              <w:t xml:space="preserve"> critical</w:t>
            </w:r>
            <w:r>
              <w:rPr>
                <w:rFonts w:asciiTheme="minorHAnsi" w:hAnsiTheme="minorHAnsi" w:cs="Arial"/>
                <w:sz w:val="22"/>
                <w:szCs w:val="22"/>
              </w:rPr>
              <w:t xml:space="preserve"> arguments.</w:t>
            </w:r>
          </w:p>
          <w:p w14:paraId="45BC9B7D" w14:textId="676F7F0A" w:rsidR="006D620F" w:rsidRDefault="006D620F" w:rsidP="006D620F">
            <w:pPr>
              <w:pStyle w:val="ListParagraph"/>
              <w:numPr>
                <w:ilvl w:val="0"/>
                <w:numId w:val="44"/>
              </w:numPr>
              <w:rPr>
                <w:rFonts w:asciiTheme="minorHAnsi" w:hAnsiTheme="minorHAnsi" w:cs="Arial"/>
                <w:sz w:val="22"/>
                <w:szCs w:val="22"/>
              </w:rPr>
            </w:pPr>
            <w:r>
              <w:rPr>
                <w:rFonts w:asciiTheme="minorHAnsi" w:hAnsiTheme="minorHAnsi" w:cs="Arial"/>
                <w:sz w:val="22"/>
                <w:szCs w:val="22"/>
              </w:rPr>
              <w:t>Apply effective project management through the setting of research goals, intermediate milestones and prioritisation of activities.</w:t>
            </w:r>
          </w:p>
          <w:p w14:paraId="3B698398" w14:textId="490F5EAF" w:rsidR="006D620F" w:rsidRDefault="006D620F" w:rsidP="006D620F">
            <w:pPr>
              <w:pStyle w:val="ListParagraph"/>
              <w:numPr>
                <w:ilvl w:val="0"/>
                <w:numId w:val="44"/>
              </w:numPr>
              <w:rPr>
                <w:rFonts w:asciiTheme="minorHAnsi" w:hAnsiTheme="minorHAnsi" w:cs="Arial"/>
                <w:sz w:val="22"/>
                <w:szCs w:val="22"/>
              </w:rPr>
            </w:pPr>
            <w:r>
              <w:rPr>
                <w:rFonts w:asciiTheme="minorHAnsi" w:hAnsiTheme="minorHAnsi" w:cs="Arial"/>
                <w:sz w:val="22"/>
                <w:szCs w:val="22"/>
              </w:rPr>
              <w:t>Deploy appropriate creative production processes to assist in the definition, development and completion of creative proposals.</w:t>
            </w:r>
          </w:p>
          <w:p w14:paraId="6DB03477" w14:textId="21673968" w:rsidR="008C19C2" w:rsidRDefault="008C19C2" w:rsidP="008C19C2">
            <w:pPr>
              <w:rPr>
                <w:rFonts w:asciiTheme="minorHAnsi" w:hAnsiTheme="minorHAnsi" w:cs="Arial"/>
                <w:sz w:val="22"/>
                <w:szCs w:val="22"/>
              </w:rPr>
            </w:pPr>
          </w:p>
          <w:p w14:paraId="1012042E" w14:textId="7B52DA75" w:rsidR="008C19C2" w:rsidRDefault="008C19C2" w:rsidP="008C19C2">
            <w:pPr>
              <w:rPr>
                <w:rFonts w:asciiTheme="minorHAnsi" w:hAnsiTheme="minorHAnsi" w:cs="Arial"/>
                <w:sz w:val="22"/>
                <w:szCs w:val="22"/>
              </w:rPr>
            </w:pPr>
            <w:r>
              <w:rPr>
                <w:rFonts w:asciiTheme="minorHAnsi" w:hAnsiTheme="minorHAnsi" w:cs="Arial"/>
                <w:sz w:val="22"/>
                <w:szCs w:val="22"/>
              </w:rPr>
              <w:t>Academic Development at Level 6:</w:t>
            </w:r>
          </w:p>
          <w:p w14:paraId="3493AF8B" w14:textId="22FC6305" w:rsidR="008C19C2" w:rsidRPr="008C19C2" w:rsidRDefault="008C19C2" w:rsidP="008C19C2">
            <w:pPr>
              <w:rPr>
                <w:rFonts w:asciiTheme="minorHAnsi" w:hAnsiTheme="minorHAnsi" w:cs="Arial"/>
                <w:sz w:val="22"/>
                <w:szCs w:val="22"/>
              </w:rPr>
            </w:pPr>
            <w:r>
              <w:rPr>
                <w:rFonts w:asciiTheme="minorHAnsi" w:hAnsiTheme="minorHAnsi" w:cs="Arial"/>
                <w:sz w:val="22"/>
                <w:szCs w:val="22"/>
              </w:rPr>
              <w:t>Building from the key academic skills developed and embedded at Levels 4 and 5, the BA (Hons) Visual Media Arts aims to stretch and challenge all learners to become more critical</w:t>
            </w:r>
            <w:r w:rsidR="00E02C78">
              <w:rPr>
                <w:rFonts w:asciiTheme="minorHAnsi" w:hAnsiTheme="minorHAnsi" w:cs="Arial"/>
                <w:sz w:val="22"/>
                <w:szCs w:val="22"/>
              </w:rPr>
              <w:t>,</w:t>
            </w:r>
            <w:r>
              <w:rPr>
                <w:rFonts w:asciiTheme="minorHAnsi" w:hAnsiTheme="minorHAnsi" w:cs="Arial"/>
                <w:sz w:val="22"/>
                <w:szCs w:val="22"/>
              </w:rPr>
              <w:t xml:space="preserve"> reflective and analytic individuals in all aspects of their academic journey. Tutorials, seminars and studio</w:t>
            </w:r>
            <w:r w:rsidR="005F4F97">
              <w:rPr>
                <w:rFonts w:asciiTheme="minorHAnsi" w:hAnsiTheme="minorHAnsi" w:cs="Arial"/>
                <w:sz w:val="22"/>
                <w:szCs w:val="22"/>
              </w:rPr>
              <w:t xml:space="preserve">-based learning </w:t>
            </w:r>
            <w:r>
              <w:rPr>
                <w:rFonts w:asciiTheme="minorHAnsi" w:hAnsiTheme="minorHAnsi" w:cs="Arial"/>
                <w:sz w:val="22"/>
                <w:szCs w:val="22"/>
              </w:rPr>
              <w:t>environments will foster independence and drive the students to conduct detailed, independent explorations and experiment within their chosen field. Learners will  be encouraged to reflect and evaluate on issues including historic and contemporary theory and practice, ensuring that arguments are substantiated with evidence and reasoned arguments. Level 6 learners will understand the complexity of the issues faced and be encouraged to explore and challenge the grey areas within the black and white.</w:t>
            </w:r>
          </w:p>
          <w:p w14:paraId="1FC39945" w14:textId="77777777" w:rsidR="00CE4742" w:rsidRPr="005077DD" w:rsidRDefault="00CE4742" w:rsidP="00CE4742">
            <w:pPr>
              <w:rPr>
                <w:rFonts w:ascii="Arial" w:hAnsi="Arial" w:cs="Arial"/>
                <w:sz w:val="22"/>
                <w:szCs w:val="22"/>
              </w:rPr>
            </w:pPr>
          </w:p>
        </w:tc>
      </w:tr>
    </w:tbl>
    <w:p w14:paraId="0562CB0E" w14:textId="77777777" w:rsidR="00DF3A91" w:rsidRPr="00DF3A91" w:rsidRDefault="00DF3A91">
      <w:pPr>
        <w:rPr>
          <w:sz w:val="22"/>
          <w:szCs w:val="22"/>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48"/>
      </w:tblGrid>
      <w:tr w:rsidR="002B2277" w14:paraId="65A55030" w14:textId="77777777" w:rsidTr="005077DD">
        <w:tc>
          <w:tcPr>
            <w:tcW w:w="8748" w:type="dxa"/>
            <w:shd w:val="clear" w:color="auto" w:fill="E6E6E6"/>
          </w:tcPr>
          <w:p w14:paraId="1DEF16C0" w14:textId="77777777" w:rsidR="002B2277" w:rsidRPr="005077DD" w:rsidRDefault="00480A08" w:rsidP="00F03033">
            <w:pPr>
              <w:rPr>
                <w:rFonts w:ascii="Arial" w:hAnsi="Arial" w:cs="Arial"/>
                <w:sz w:val="22"/>
                <w:szCs w:val="22"/>
              </w:rPr>
            </w:pPr>
            <w:r w:rsidRPr="005077DD">
              <w:rPr>
                <w:rFonts w:ascii="Arial" w:hAnsi="Arial" w:cs="Arial"/>
                <w:sz w:val="22"/>
                <w:szCs w:val="22"/>
              </w:rPr>
              <w:t>2</w:t>
            </w:r>
            <w:r w:rsidR="005134CE" w:rsidRPr="005077DD">
              <w:rPr>
                <w:rFonts w:ascii="Arial" w:hAnsi="Arial" w:cs="Arial"/>
                <w:sz w:val="22"/>
                <w:szCs w:val="22"/>
              </w:rPr>
              <w:t>.2</w:t>
            </w:r>
            <w:r w:rsidR="000321D4" w:rsidRPr="005077DD">
              <w:rPr>
                <w:rFonts w:ascii="Arial" w:hAnsi="Arial" w:cs="Arial"/>
                <w:sz w:val="22"/>
                <w:szCs w:val="22"/>
              </w:rPr>
              <w:t xml:space="preserve"> Relationship to other</w:t>
            </w:r>
            <w:r w:rsidR="002B2277" w:rsidRPr="005077DD">
              <w:rPr>
                <w:rFonts w:ascii="Arial" w:hAnsi="Arial" w:cs="Arial"/>
                <w:sz w:val="22"/>
                <w:szCs w:val="22"/>
              </w:rPr>
              <w:t xml:space="preserve"> programmes and awards</w:t>
            </w:r>
          </w:p>
          <w:p w14:paraId="34CE0A41" w14:textId="77777777" w:rsidR="008D2D3B" w:rsidRPr="005077DD" w:rsidRDefault="008D2D3B" w:rsidP="00F03033">
            <w:pPr>
              <w:rPr>
                <w:rFonts w:ascii="Arial" w:hAnsi="Arial" w:cs="Arial"/>
                <w:sz w:val="22"/>
                <w:szCs w:val="22"/>
              </w:rPr>
            </w:pPr>
          </w:p>
          <w:p w14:paraId="181400B3" w14:textId="77777777" w:rsidR="008D2D3B" w:rsidRPr="005077DD" w:rsidRDefault="008D2D3B" w:rsidP="00F03033">
            <w:pPr>
              <w:rPr>
                <w:rFonts w:ascii="Arial" w:hAnsi="Arial" w:cs="Arial"/>
                <w:sz w:val="22"/>
                <w:szCs w:val="22"/>
              </w:rPr>
            </w:pPr>
            <w:r w:rsidRPr="005077DD">
              <w:rPr>
                <w:rFonts w:ascii="Arial" w:hAnsi="Arial" w:cs="Arial"/>
                <w:sz w:val="22"/>
                <w:szCs w:val="22"/>
              </w:rPr>
              <w:t>(Where the award is part of a hierarchy of awards/programmes, this section describes the articulation between them, opportunities for progression upon completion of the programme, and arrangements for bridging modules or induction)</w:t>
            </w:r>
          </w:p>
          <w:p w14:paraId="62EBF3C5" w14:textId="77777777" w:rsidR="008D2D3B" w:rsidRPr="005077DD" w:rsidRDefault="008D2D3B" w:rsidP="00F03033">
            <w:pPr>
              <w:rPr>
                <w:rFonts w:ascii="Arial" w:hAnsi="Arial" w:cs="Arial"/>
                <w:sz w:val="22"/>
                <w:szCs w:val="22"/>
              </w:rPr>
            </w:pPr>
          </w:p>
        </w:tc>
      </w:tr>
      <w:tr w:rsidR="002B2277" w14:paraId="6D98A12B" w14:textId="77777777" w:rsidTr="005077DD">
        <w:trPr>
          <w:trHeight w:val="974"/>
        </w:trPr>
        <w:tc>
          <w:tcPr>
            <w:tcW w:w="8748" w:type="dxa"/>
            <w:shd w:val="clear" w:color="auto" w:fill="auto"/>
          </w:tcPr>
          <w:p w14:paraId="719C61C6" w14:textId="77777777" w:rsidR="0090161E" w:rsidRDefault="0090161E" w:rsidP="00F03033">
            <w:pPr>
              <w:rPr>
                <w:rFonts w:asciiTheme="minorHAnsi" w:hAnsiTheme="minorHAnsi" w:cs="Arial"/>
                <w:iCs/>
                <w:sz w:val="22"/>
                <w:szCs w:val="22"/>
              </w:rPr>
            </w:pPr>
          </w:p>
          <w:p w14:paraId="1F9ADCB0" w14:textId="740FCEE6" w:rsidR="00DD75ED" w:rsidRDefault="00DD75ED" w:rsidP="00F03033">
            <w:pPr>
              <w:rPr>
                <w:rFonts w:asciiTheme="minorHAnsi" w:hAnsiTheme="minorHAnsi" w:cs="Arial"/>
                <w:iCs/>
                <w:sz w:val="22"/>
                <w:szCs w:val="22"/>
              </w:rPr>
            </w:pPr>
            <w:r w:rsidRPr="0090161E">
              <w:rPr>
                <w:rFonts w:asciiTheme="minorHAnsi" w:hAnsiTheme="minorHAnsi" w:cs="Arial"/>
                <w:iCs/>
                <w:sz w:val="22"/>
                <w:szCs w:val="22"/>
              </w:rPr>
              <w:t>Students enrolling on the BA</w:t>
            </w:r>
            <w:r w:rsidR="00E02C78">
              <w:rPr>
                <w:rFonts w:asciiTheme="minorHAnsi" w:hAnsiTheme="minorHAnsi" w:cs="Arial"/>
                <w:iCs/>
                <w:sz w:val="22"/>
                <w:szCs w:val="22"/>
              </w:rPr>
              <w:t xml:space="preserve"> </w:t>
            </w:r>
            <w:r w:rsidRPr="0090161E">
              <w:rPr>
                <w:rFonts w:asciiTheme="minorHAnsi" w:hAnsiTheme="minorHAnsi" w:cs="Arial"/>
                <w:iCs/>
                <w:sz w:val="22"/>
                <w:szCs w:val="22"/>
              </w:rPr>
              <w:t>(Hons) Visual Media Arts (Top Up) will</w:t>
            </w:r>
            <w:r w:rsidR="00CD2F17">
              <w:rPr>
                <w:rFonts w:asciiTheme="minorHAnsi" w:hAnsiTheme="minorHAnsi" w:cs="Arial"/>
                <w:iCs/>
                <w:sz w:val="22"/>
                <w:szCs w:val="22"/>
              </w:rPr>
              <w:t xml:space="preserve"> have 240 credits (120 at Level 4 and 120 at Level 5) to</w:t>
            </w:r>
            <w:r w:rsidRPr="0090161E">
              <w:rPr>
                <w:rFonts w:asciiTheme="minorHAnsi" w:hAnsiTheme="minorHAnsi" w:cs="Arial"/>
                <w:iCs/>
                <w:sz w:val="22"/>
                <w:szCs w:val="22"/>
              </w:rPr>
              <w:t xml:space="preserve"> articulate </w:t>
            </w:r>
            <w:r w:rsidR="00CD2F17">
              <w:rPr>
                <w:rFonts w:asciiTheme="minorHAnsi" w:hAnsiTheme="minorHAnsi" w:cs="Arial"/>
                <w:iCs/>
                <w:sz w:val="22"/>
                <w:szCs w:val="22"/>
              </w:rPr>
              <w:t xml:space="preserve">on to this Level 6 programme </w:t>
            </w:r>
            <w:r w:rsidRPr="0090161E">
              <w:rPr>
                <w:rFonts w:asciiTheme="minorHAnsi" w:hAnsiTheme="minorHAnsi" w:cs="Arial"/>
                <w:iCs/>
                <w:sz w:val="22"/>
                <w:szCs w:val="22"/>
              </w:rPr>
              <w:t>from a range of creative education backgrounds including</w:t>
            </w:r>
            <w:r w:rsidR="0090161E" w:rsidRPr="0090161E">
              <w:rPr>
                <w:rFonts w:asciiTheme="minorHAnsi" w:hAnsiTheme="minorHAnsi" w:cs="Arial"/>
                <w:iCs/>
                <w:sz w:val="22"/>
                <w:szCs w:val="22"/>
              </w:rPr>
              <w:t>:</w:t>
            </w:r>
          </w:p>
          <w:p w14:paraId="1798BD5D" w14:textId="77777777" w:rsidR="006D6BF8" w:rsidRPr="0090161E" w:rsidRDefault="006D6BF8" w:rsidP="00F03033">
            <w:pPr>
              <w:rPr>
                <w:rFonts w:asciiTheme="minorHAnsi" w:hAnsiTheme="minorHAnsi" w:cs="Arial"/>
                <w:iCs/>
                <w:sz w:val="22"/>
                <w:szCs w:val="22"/>
              </w:rPr>
            </w:pPr>
          </w:p>
          <w:p w14:paraId="0118E03C" w14:textId="1D43637A" w:rsidR="00DD75ED" w:rsidRPr="0090161E" w:rsidRDefault="00DD75ED" w:rsidP="0090161E">
            <w:pPr>
              <w:pStyle w:val="ListParagraph"/>
              <w:numPr>
                <w:ilvl w:val="0"/>
                <w:numId w:val="42"/>
              </w:numPr>
              <w:rPr>
                <w:rFonts w:asciiTheme="minorHAnsi" w:hAnsiTheme="minorHAnsi" w:cs="Arial"/>
                <w:iCs/>
                <w:sz w:val="22"/>
                <w:szCs w:val="22"/>
              </w:rPr>
            </w:pPr>
            <w:r w:rsidRPr="0090161E">
              <w:rPr>
                <w:rFonts w:asciiTheme="minorHAnsi" w:hAnsiTheme="minorHAnsi" w:cs="Arial"/>
                <w:iCs/>
                <w:sz w:val="22"/>
                <w:szCs w:val="22"/>
              </w:rPr>
              <w:t>Foundation Degree in Visual Media Arts</w:t>
            </w:r>
          </w:p>
          <w:p w14:paraId="3D4BF771" w14:textId="46444E23" w:rsidR="00DD75ED" w:rsidRPr="0090161E" w:rsidRDefault="00DD75ED" w:rsidP="0090161E">
            <w:pPr>
              <w:pStyle w:val="ListParagraph"/>
              <w:numPr>
                <w:ilvl w:val="0"/>
                <w:numId w:val="42"/>
              </w:numPr>
              <w:rPr>
                <w:rFonts w:asciiTheme="minorHAnsi" w:hAnsiTheme="minorHAnsi" w:cs="Arial"/>
                <w:iCs/>
                <w:sz w:val="22"/>
                <w:szCs w:val="22"/>
              </w:rPr>
            </w:pPr>
            <w:r w:rsidRPr="0090161E">
              <w:rPr>
                <w:rFonts w:asciiTheme="minorHAnsi" w:hAnsiTheme="minorHAnsi" w:cs="Arial"/>
                <w:iCs/>
                <w:sz w:val="22"/>
                <w:szCs w:val="22"/>
              </w:rPr>
              <w:t>Foundation Degree in Creative Technologies and Digital Arts</w:t>
            </w:r>
          </w:p>
          <w:p w14:paraId="0CC231D7" w14:textId="04F272A6" w:rsidR="00DD75ED" w:rsidRPr="0090161E" w:rsidRDefault="00DD75ED" w:rsidP="0090161E">
            <w:pPr>
              <w:pStyle w:val="ListParagraph"/>
              <w:numPr>
                <w:ilvl w:val="0"/>
                <w:numId w:val="42"/>
              </w:numPr>
              <w:rPr>
                <w:rFonts w:asciiTheme="minorHAnsi" w:hAnsiTheme="minorHAnsi" w:cs="Arial"/>
                <w:iCs/>
                <w:sz w:val="22"/>
                <w:szCs w:val="22"/>
              </w:rPr>
            </w:pPr>
            <w:r w:rsidRPr="0090161E">
              <w:rPr>
                <w:rFonts w:asciiTheme="minorHAnsi" w:hAnsiTheme="minorHAnsi" w:cs="Arial"/>
                <w:iCs/>
                <w:sz w:val="22"/>
                <w:szCs w:val="22"/>
              </w:rPr>
              <w:t>BTEC Level 5 HND Creative Media Production (Pathways)</w:t>
            </w:r>
          </w:p>
          <w:p w14:paraId="642502E0" w14:textId="55DA2797" w:rsidR="00DD75ED" w:rsidRDefault="00DD75ED" w:rsidP="0090161E">
            <w:pPr>
              <w:pStyle w:val="ListParagraph"/>
              <w:numPr>
                <w:ilvl w:val="0"/>
                <w:numId w:val="42"/>
              </w:numPr>
              <w:rPr>
                <w:rFonts w:asciiTheme="minorHAnsi" w:hAnsiTheme="minorHAnsi" w:cs="Arial"/>
                <w:iCs/>
                <w:sz w:val="22"/>
                <w:szCs w:val="22"/>
              </w:rPr>
            </w:pPr>
            <w:r w:rsidRPr="0090161E">
              <w:rPr>
                <w:rFonts w:asciiTheme="minorHAnsi" w:hAnsiTheme="minorHAnsi" w:cs="Arial"/>
                <w:iCs/>
                <w:sz w:val="22"/>
                <w:szCs w:val="22"/>
              </w:rPr>
              <w:t>BTEC Level 5 HND Art &amp; Design (Pathways)</w:t>
            </w:r>
          </w:p>
          <w:p w14:paraId="2D2DA300" w14:textId="77777777" w:rsidR="0090161E" w:rsidRPr="0090161E" w:rsidRDefault="0090161E" w:rsidP="0090161E">
            <w:pPr>
              <w:rPr>
                <w:rFonts w:asciiTheme="minorHAnsi" w:hAnsiTheme="minorHAnsi" w:cs="Arial"/>
                <w:iCs/>
                <w:sz w:val="22"/>
                <w:szCs w:val="22"/>
              </w:rPr>
            </w:pPr>
          </w:p>
          <w:p w14:paraId="731A325B" w14:textId="7D1A1644" w:rsidR="00DD75ED" w:rsidRPr="0090161E" w:rsidRDefault="00DD75ED" w:rsidP="00F03033">
            <w:pPr>
              <w:rPr>
                <w:rFonts w:asciiTheme="minorHAnsi" w:hAnsiTheme="minorHAnsi" w:cs="Arial"/>
                <w:iCs/>
                <w:sz w:val="22"/>
                <w:szCs w:val="22"/>
              </w:rPr>
            </w:pPr>
            <w:r w:rsidRPr="0090161E">
              <w:rPr>
                <w:rFonts w:asciiTheme="minorHAnsi" w:hAnsiTheme="minorHAnsi" w:cs="Arial"/>
                <w:iCs/>
                <w:sz w:val="22"/>
                <w:szCs w:val="22"/>
              </w:rPr>
              <w:t>It is imagined that the BA</w:t>
            </w:r>
            <w:r w:rsidR="0090161E">
              <w:rPr>
                <w:rFonts w:asciiTheme="minorHAnsi" w:hAnsiTheme="minorHAnsi" w:cs="Arial"/>
                <w:iCs/>
                <w:sz w:val="22"/>
                <w:szCs w:val="22"/>
              </w:rPr>
              <w:t xml:space="preserve"> </w:t>
            </w:r>
            <w:r w:rsidRPr="0090161E">
              <w:rPr>
                <w:rFonts w:asciiTheme="minorHAnsi" w:hAnsiTheme="minorHAnsi" w:cs="Arial"/>
                <w:iCs/>
                <w:sz w:val="22"/>
                <w:szCs w:val="22"/>
              </w:rPr>
              <w:t xml:space="preserve">(Hons) Visual Media Arts (Top Up) will attract students graduating with relevant Level 5 </w:t>
            </w:r>
            <w:r w:rsidR="0090161E" w:rsidRPr="0090161E">
              <w:rPr>
                <w:rFonts w:asciiTheme="minorHAnsi" w:hAnsiTheme="minorHAnsi" w:cs="Arial"/>
                <w:iCs/>
                <w:sz w:val="22"/>
                <w:szCs w:val="22"/>
              </w:rPr>
              <w:t>(or equivalent) c</w:t>
            </w:r>
            <w:r w:rsidRPr="0090161E">
              <w:rPr>
                <w:rFonts w:asciiTheme="minorHAnsi" w:hAnsiTheme="minorHAnsi" w:cs="Arial"/>
                <w:iCs/>
                <w:sz w:val="22"/>
                <w:szCs w:val="22"/>
              </w:rPr>
              <w:t xml:space="preserve">reative qualifications from other academic institutions </w:t>
            </w:r>
            <w:r w:rsidRPr="0090161E">
              <w:rPr>
                <w:rFonts w:asciiTheme="minorHAnsi" w:hAnsiTheme="minorHAnsi" w:cs="Arial"/>
                <w:iCs/>
                <w:sz w:val="22"/>
                <w:szCs w:val="22"/>
              </w:rPr>
              <w:lastRenderedPageBreak/>
              <w:t xml:space="preserve">from within Northern Ireland (SERC, SRC, NWRC, NRC and Belfast Met) as well as </w:t>
            </w:r>
            <w:r w:rsidR="0090161E" w:rsidRPr="0090161E">
              <w:rPr>
                <w:rFonts w:asciiTheme="minorHAnsi" w:hAnsiTheme="minorHAnsi" w:cs="Arial"/>
                <w:iCs/>
                <w:sz w:val="22"/>
                <w:szCs w:val="22"/>
              </w:rPr>
              <w:t>the rest of the UK and ROI.</w:t>
            </w:r>
          </w:p>
          <w:p w14:paraId="3411F35E" w14:textId="77777777" w:rsidR="00CD2F17" w:rsidRPr="0090161E" w:rsidRDefault="00CD2F17" w:rsidP="00F03033">
            <w:pPr>
              <w:rPr>
                <w:rFonts w:asciiTheme="minorHAnsi" w:hAnsiTheme="minorHAnsi" w:cs="Arial"/>
                <w:iCs/>
                <w:sz w:val="22"/>
                <w:szCs w:val="22"/>
              </w:rPr>
            </w:pPr>
          </w:p>
          <w:p w14:paraId="53072B8D" w14:textId="4125D0B3" w:rsidR="0090161E" w:rsidRDefault="0090161E" w:rsidP="00F03033">
            <w:pPr>
              <w:rPr>
                <w:rStyle w:val="eop"/>
                <w:rFonts w:asciiTheme="minorHAnsi" w:hAnsiTheme="minorHAnsi" w:cs="Arial"/>
                <w:iCs/>
                <w:sz w:val="22"/>
                <w:szCs w:val="22"/>
              </w:rPr>
            </w:pPr>
            <w:r w:rsidRPr="0090161E">
              <w:rPr>
                <w:rStyle w:val="normaltextrun1"/>
                <w:rFonts w:asciiTheme="minorHAnsi" w:hAnsiTheme="minorHAnsi" w:cs="Arial"/>
                <w:iCs/>
                <w:sz w:val="22"/>
                <w:szCs w:val="22"/>
              </w:rPr>
              <w:t xml:space="preserve">Successful completion of this programme, at </w:t>
            </w:r>
            <w:r>
              <w:rPr>
                <w:rStyle w:val="normaltextrun1"/>
                <w:rFonts w:asciiTheme="minorHAnsi" w:hAnsiTheme="minorHAnsi" w:cs="Arial"/>
                <w:iCs/>
                <w:sz w:val="22"/>
                <w:szCs w:val="22"/>
              </w:rPr>
              <w:t>B</w:t>
            </w:r>
            <w:r>
              <w:rPr>
                <w:rStyle w:val="normaltextrun1"/>
                <w:rFonts w:asciiTheme="minorHAnsi" w:hAnsiTheme="minorHAnsi"/>
                <w:iCs/>
              </w:rPr>
              <w:t>A</w:t>
            </w:r>
            <w:r w:rsidR="00E02C78">
              <w:rPr>
                <w:rStyle w:val="normaltextrun1"/>
                <w:rFonts w:asciiTheme="minorHAnsi" w:hAnsiTheme="minorHAnsi"/>
                <w:iCs/>
              </w:rPr>
              <w:t xml:space="preserve"> </w:t>
            </w:r>
            <w:r>
              <w:rPr>
                <w:rStyle w:val="normaltextrun1"/>
                <w:rFonts w:asciiTheme="minorHAnsi" w:hAnsiTheme="minorHAnsi"/>
                <w:iCs/>
              </w:rPr>
              <w:t>(Hons)</w:t>
            </w:r>
            <w:r w:rsidRPr="0090161E">
              <w:rPr>
                <w:rStyle w:val="normaltextrun1"/>
                <w:rFonts w:asciiTheme="minorHAnsi" w:hAnsiTheme="minorHAnsi" w:cs="Arial"/>
                <w:iCs/>
                <w:sz w:val="22"/>
                <w:szCs w:val="22"/>
              </w:rPr>
              <w:t xml:space="preserve"> level, will allow for articulation to a range of </w:t>
            </w:r>
            <w:r>
              <w:rPr>
                <w:rStyle w:val="normaltextrun1"/>
                <w:rFonts w:asciiTheme="minorHAnsi" w:hAnsiTheme="minorHAnsi" w:cs="Arial"/>
                <w:iCs/>
                <w:sz w:val="22"/>
                <w:szCs w:val="22"/>
              </w:rPr>
              <w:t>post</w:t>
            </w:r>
            <w:r w:rsidRPr="0090161E">
              <w:rPr>
                <w:rStyle w:val="normaltextrun1"/>
                <w:rFonts w:asciiTheme="minorHAnsi" w:hAnsiTheme="minorHAnsi" w:cs="Arial"/>
                <w:iCs/>
                <w:sz w:val="22"/>
                <w:szCs w:val="22"/>
              </w:rPr>
              <w:t>graduate courses through our local universities (Open University, Ulster University and Queen</w:t>
            </w:r>
            <w:r w:rsidR="00E02C78">
              <w:rPr>
                <w:rStyle w:val="normaltextrun1"/>
                <w:rFonts w:asciiTheme="minorHAnsi" w:hAnsiTheme="minorHAnsi" w:cs="Arial"/>
                <w:iCs/>
                <w:sz w:val="22"/>
                <w:szCs w:val="22"/>
              </w:rPr>
              <w:t>’</w:t>
            </w:r>
            <w:r w:rsidRPr="0090161E">
              <w:rPr>
                <w:rStyle w:val="normaltextrun1"/>
                <w:rFonts w:asciiTheme="minorHAnsi" w:hAnsiTheme="minorHAnsi" w:cs="Arial"/>
                <w:iCs/>
                <w:sz w:val="22"/>
                <w:szCs w:val="22"/>
              </w:rPr>
              <w:t>s University Belfast) and universities across the UK and further afield.</w:t>
            </w:r>
            <w:r w:rsidRPr="0090161E">
              <w:rPr>
                <w:rStyle w:val="eop"/>
                <w:rFonts w:asciiTheme="minorHAnsi" w:hAnsiTheme="minorHAnsi" w:cs="Arial"/>
                <w:iCs/>
                <w:sz w:val="22"/>
                <w:szCs w:val="22"/>
              </w:rPr>
              <w:t> </w:t>
            </w:r>
          </w:p>
          <w:p w14:paraId="6B699379" w14:textId="175FD8A7" w:rsidR="0090161E" w:rsidRPr="0090161E" w:rsidRDefault="0090161E" w:rsidP="00F03033">
            <w:pPr>
              <w:rPr>
                <w:rFonts w:asciiTheme="minorHAnsi" w:hAnsiTheme="minorHAnsi" w:cs="Arial"/>
                <w:iCs/>
                <w:sz w:val="22"/>
                <w:szCs w:val="22"/>
              </w:rPr>
            </w:pPr>
          </w:p>
        </w:tc>
      </w:tr>
    </w:tbl>
    <w:p w14:paraId="3FE9F23F" w14:textId="551E927E" w:rsidR="00404CC2" w:rsidRDefault="00404CC2" w:rsidP="00C7261A">
      <w:pPr>
        <w:pStyle w:val="DMSNormal"/>
        <w:rPr>
          <w:rFonts w:ascii="Arial" w:hAnsi="Arial" w:cs="Arial"/>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48"/>
      </w:tblGrid>
      <w:tr w:rsidR="002750D8" w:rsidRPr="007F0A7A" w14:paraId="44F24F92" w14:textId="77777777" w:rsidTr="002750D8">
        <w:tc>
          <w:tcPr>
            <w:tcW w:w="8748" w:type="dxa"/>
            <w:shd w:val="clear" w:color="auto" w:fill="E6E6E6"/>
          </w:tcPr>
          <w:p w14:paraId="71155C11" w14:textId="231CC13C" w:rsidR="002750D8" w:rsidRPr="007F0A7A" w:rsidRDefault="002750D8" w:rsidP="002750D8">
            <w:pPr>
              <w:rPr>
                <w:rFonts w:ascii="Arial" w:hAnsi="Arial" w:cs="Arial"/>
                <w:sz w:val="22"/>
                <w:szCs w:val="22"/>
              </w:rPr>
            </w:pPr>
            <w:r w:rsidRPr="007F0A7A">
              <w:rPr>
                <w:rFonts w:ascii="Arial" w:hAnsi="Arial" w:cs="Arial"/>
                <w:sz w:val="22"/>
                <w:szCs w:val="22"/>
              </w:rPr>
              <w:t>2.3 For Foundation Degrees</w:t>
            </w:r>
            <w:r w:rsidR="005668E2" w:rsidRPr="007F0A7A">
              <w:rPr>
                <w:rFonts w:ascii="Arial" w:hAnsi="Arial" w:cs="Arial"/>
                <w:sz w:val="22"/>
                <w:szCs w:val="22"/>
              </w:rPr>
              <w:t xml:space="preserve">, please list where the </w:t>
            </w:r>
            <w:r w:rsidR="00B52C08" w:rsidRPr="007F0A7A">
              <w:rPr>
                <w:rFonts w:ascii="Arial" w:hAnsi="Arial" w:cs="Arial"/>
                <w:sz w:val="22"/>
                <w:szCs w:val="22"/>
              </w:rPr>
              <w:t>60-credit</w:t>
            </w:r>
            <w:r w:rsidR="005668E2" w:rsidRPr="007F0A7A">
              <w:rPr>
                <w:rFonts w:ascii="Arial" w:hAnsi="Arial" w:cs="Arial"/>
                <w:sz w:val="22"/>
                <w:szCs w:val="22"/>
              </w:rPr>
              <w:t xml:space="preserve"> work-related learning takes place</w:t>
            </w:r>
            <w:r w:rsidR="005C4BBB">
              <w:rPr>
                <w:rFonts w:ascii="Arial" w:hAnsi="Arial" w:cs="Arial"/>
                <w:sz w:val="22"/>
                <w:szCs w:val="22"/>
              </w:rPr>
              <w:t xml:space="preserve">. </w:t>
            </w:r>
            <w:r w:rsidR="005C4BBB" w:rsidRPr="00AB4241">
              <w:rPr>
                <w:rFonts w:ascii="Arial" w:hAnsi="Arial" w:cs="Arial"/>
                <w:sz w:val="22"/>
                <w:szCs w:val="22"/>
              </w:rPr>
              <w:t xml:space="preserve">For apprenticeships </w:t>
            </w:r>
            <w:r w:rsidR="00384BCF" w:rsidRPr="00AB4241">
              <w:rPr>
                <w:rFonts w:ascii="Arial" w:hAnsi="Arial" w:cs="Arial"/>
                <w:sz w:val="22"/>
                <w:szCs w:val="22"/>
              </w:rPr>
              <w:t>an articulation of how the work based learning and academic content are organised with the award.</w:t>
            </w:r>
            <w:r w:rsidR="00384BCF">
              <w:rPr>
                <w:rFonts w:ascii="Arial" w:hAnsi="Arial" w:cs="Arial"/>
                <w:sz w:val="22"/>
                <w:szCs w:val="22"/>
              </w:rPr>
              <w:t xml:space="preserve"> </w:t>
            </w:r>
          </w:p>
        </w:tc>
      </w:tr>
      <w:tr w:rsidR="002750D8" w:rsidRPr="007F0A7A" w14:paraId="1F72F646" w14:textId="77777777" w:rsidTr="002750D8">
        <w:trPr>
          <w:trHeight w:val="974"/>
        </w:trPr>
        <w:tc>
          <w:tcPr>
            <w:tcW w:w="8748" w:type="dxa"/>
            <w:shd w:val="clear" w:color="auto" w:fill="auto"/>
          </w:tcPr>
          <w:p w14:paraId="62C008FE" w14:textId="77777777" w:rsidR="0090161E" w:rsidRDefault="0090161E" w:rsidP="002750D8">
            <w:pPr>
              <w:rPr>
                <w:rFonts w:asciiTheme="minorHAnsi" w:hAnsiTheme="minorHAnsi" w:cs="Arial"/>
                <w:iCs/>
                <w:sz w:val="22"/>
                <w:szCs w:val="22"/>
              </w:rPr>
            </w:pPr>
          </w:p>
          <w:p w14:paraId="23DE523C" w14:textId="7C25EBF6" w:rsidR="002750D8" w:rsidRPr="0090161E" w:rsidRDefault="0090161E" w:rsidP="002750D8">
            <w:pPr>
              <w:rPr>
                <w:rFonts w:asciiTheme="minorHAnsi" w:hAnsiTheme="minorHAnsi" w:cs="Arial"/>
                <w:iCs/>
                <w:sz w:val="22"/>
                <w:szCs w:val="22"/>
              </w:rPr>
            </w:pPr>
            <w:r w:rsidRPr="0090161E">
              <w:rPr>
                <w:rFonts w:asciiTheme="minorHAnsi" w:hAnsiTheme="minorHAnsi" w:cs="Arial"/>
                <w:iCs/>
                <w:sz w:val="22"/>
                <w:szCs w:val="22"/>
              </w:rPr>
              <w:t>N</w:t>
            </w:r>
            <w:r w:rsidRPr="0090161E">
              <w:rPr>
                <w:rFonts w:asciiTheme="minorHAnsi" w:hAnsiTheme="minorHAnsi"/>
                <w:sz w:val="22"/>
                <w:szCs w:val="22"/>
              </w:rPr>
              <w:t xml:space="preserve">ot applicable </w:t>
            </w:r>
          </w:p>
        </w:tc>
      </w:tr>
    </w:tbl>
    <w:p w14:paraId="52E56223" w14:textId="77777777" w:rsidR="00563D81" w:rsidRPr="007F0A7A" w:rsidRDefault="00563D81" w:rsidP="00C7261A">
      <w:pPr>
        <w:pStyle w:val="DMSNormal"/>
        <w:rPr>
          <w:rFonts w:ascii="Arial" w:hAnsi="Arial" w:cs="Arial"/>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48"/>
      </w:tblGrid>
      <w:tr w:rsidR="002750D8" w:rsidRPr="005077DD" w14:paraId="015B5676" w14:textId="77777777" w:rsidTr="002750D8">
        <w:tc>
          <w:tcPr>
            <w:tcW w:w="8748" w:type="dxa"/>
            <w:shd w:val="clear" w:color="auto" w:fill="E6E6E6"/>
          </w:tcPr>
          <w:p w14:paraId="05D46802" w14:textId="77777777" w:rsidR="002750D8" w:rsidRPr="005077DD" w:rsidRDefault="002750D8" w:rsidP="002750D8">
            <w:pPr>
              <w:rPr>
                <w:rFonts w:ascii="Arial" w:hAnsi="Arial" w:cs="Arial"/>
                <w:sz w:val="22"/>
                <w:szCs w:val="22"/>
              </w:rPr>
            </w:pPr>
            <w:r w:rsidRPr="007F0A7A">
              <w:rPr>
                <w:rFonts w:ascii="Arial" w:hAnsi="Arial" w:cs="Arial"/>
                <w:sz w:val="22"/>
                <w:szCs w:val="22"/>
              </w:rPr>
              <w:t>2.4 List of all exit awards</w:t>
            </w:r>
          </w:p>
          <w:p w14:paraId="07547A01" w14:textId="77777777" w:rsidR="002750D8" w:rsidRPr="005077DD" w:rsidRDefault="002750D8" w:rsidP="002750D8">
            <w:pPr>
              <w:rPr>
                <w:rFonts w:ascii="Arial" w:hAnsi="Arial" w:cs="Arial"/>
                <w:sz w:val="22"/>
                <w:szCs w:val="22"/>
              </w:rPr>
            </w:pPr>
          </w:p>
        </w:tc>
      </w:tr>
      <w:tr w:rsidR="002750D8" w:rsidRPr="005077DD" w14:paraId="5043CB0F" w14:textId="77777777" w:rsidTr="002750D8">
        <w:trPr>
          <w:trHeight w:val="974"/>
        </w:trPr>
        <w:tc>
          <w:tcPr>
            <w:tcW w:w="8748" w:type="dxa"/>
            <w:shd w:val="clear" w:color="auto" w:fill="auto"/>
          </w:tcPr>
          <w:p w14:paraId="07459315" w14:textId="77777777" w:rsidR="002750D8" w:rsidRPr="005077DD" w:rsidRDefault="002750D8" w:rsidP="002750D8">
            <w:pPr>
              <w:rPr>
                <w:rFonts w:ascii="Arial" w:hAnsi="Arial" w:cs="Arial"/>
                <w:i/>
                <w:sz w:val="22"/>
                <w:szCs w:val="22"/>
              </w:rPr>
            </w:pPr>
          </w:p>
          <w:p w14:paraId="6DFB9E20" w14:textId="7055F9E9" w:rsidR="002750D8" w:rsidRPr="0090161E" w:rsidRDefault="0090161E" w:rsidP="002750D8">
            <w:pPr>
              <w:rPr>
                <w:rFonts w:asciiTheme="minorHAnsi" w:hAnsiTheme="minorHAnsi" w:cs="Arial"/>
                <w:iCs/>
                <w:sz w:val="22"/>
                <w:szCs w:val="22"/>
              </w:rPr>
            </w:pPr>
            <w:r>
              <w:rPr>
                <w:rFonts w:asciiTheme="minorHAnsi" w:hAnsiTheme="minorHAnsi" w:cs="Arial"/>
                <w:iCs/>
                <w:sz w:val="22"/>
                <w:szCs w:val="22"/>
              </w:rPr>
              <w:t>BA (Hons) Degree Visual Media Arts</w:t>
            </w:r>
          </w:p>
          <w:p w14:paraId="70DF9E56" w14:textId="77777777" w:rsidR="002750D8" w:rsidRPr="005077DD" w:rsidRDefault="002750D8" w:rsidP="002750D8">
            <w:pPr>
              <w:rPr>
                <w:rFonts w:ascii="Arial" w:hAnsi="Arial" w:cs="Arial"/>
                <w:i/>
                <w:sz w:val="22"/>
                <w:szCs w:val="22"/>
              </w:rPr>
            </w:pPr>
          </w:p>
        </w:tc>
      </w:tr>
    </w:tbl>
    <w:p w14:paraId="44E871BC" w14:textId="77777777" w:rsidR="002750D8" w:rsidRDefault="002750D8" w:rsidP="00C7261A">
      <w:pPr>
        <w:pStyle w:val="DMSNormal"/>
        <w:rPr>
          <w:rFonts w:ascii="Arial" w:hAnsi="Arial" w:cs="Arial"/>
        </w:rPr>
      </w:pPr>
    </w:p>
    <w:p w14:paraId="144A5D23" w14:textId="77777777" w:rsidR="00651210" w:rsidRDefault="00651210">
      <w:pPr>
        <w:rPr>
          <w:rFonts w:ascii="Arial" w:eastAsia="Times New Roman" w:hAnsi="Arial" w:cs="Arial"/>
          <w:noProof/>
          <w:sz w:val="22"/>
          <w:szCs w:val="22"/>
          <w:lang w:val="en-US" w:eastAsia="en-GB"/>
        </w:rPr>
      </w:pPr>
      <w:r>
        <w:rPr>
          <w:rFonts w:ascii="Arial" w:hAnsi="Arial" w:cs="Arial"/>
        </w:rPr>
        <w:br w:type="page"/>
      </w:r>
    </w:p>
    <w:p w14:paraId="738610EB" w14:textId="77777777" w:rsidR="00651210" w:rsidRDefault="00651210" w:rsidP="00C7261A">
      <w:pPr>
        <w:pStyle w:val="DMSNormal"/>
        <w:rPr>
          <w:rFonts w:ascii="Arial" w:hAnsi="Arial" w:cs="Arial"/>
        </w:rPr>
        <w:sectPr w:rsidR="00651210" w:rsidSect="00651210">
          <w:headerReference w:type="default" r:id="rId8"/>
          <w:footerReference w:type="default" r:id="rId9"/>
          <w:footerReference w:type="first" r:id="rId10"/>
          <w:pgSz w:w="11906" w:h="16838"/>
          <w:pgMar w:top="1440" w:right="1797" w:bottom="1440" w:left="1797" w:header="708" w:footer="708" w:gutter="0"/>
          <w:pgNumType w:start="1"/>
          <w:cols w:space="708"/>
          <w:docGrid w:linePitch="360"/>
        </w:sectPr>
      </w:pPr>
    </w:p>
    <w:tbl>
      <w:tblPr>
        <w:tblpPr w:leftFromText="180" w:rightFromText="180" w:vertAnchor="text" w:tblpY="-431"/>
        <w:tblW w:w="14174" w:type="dxa"/>
        <w:tblLook w:val="01E0" w:firstRow="1" w:lastRow="1" w:firstColumn="1" w:lastColumn="1" w:noHBand="0" w:noVBand="0"/>
      </w:tblPr>
      <w:tblGrid>
        <w:gridCol w:w="14174"/>
      </w:tblGrid>
      <w:tr w:rsidR="00827420" w:rsidRPr="007F0A7A" w14:paraId="6C2B46CA" w14:textId="77777777" w:rsidTr="00827420">
        <w:trPr>
          <w:trHeight w:val="887"/>
        </w:trPr>
        <w:tc>
          <w:tcPr>
            <w:tcW w:w="14174" w:type="dxa"/>
          </w:tcPr>
          <w:p w14:paraId="637805D2" w14:textId="536522C0" w:rsidR="00827420" w:rsidRDefault="00827420" w:rsidP="00827420">
            <w:pPr>
              <w:pStyle w:val="Level1"/>
              <w:numPr>
                <w:ilvl w:val="0"/>
                <w:numId w:val="0"/>
              </w:numPr>
              <w:spacing w:after="0" w:line="240" w:lineRule="auto"/>
              <w:ind w:firstLine="120"/>
              <w:jc w:val="left"/>
              <w:rPr>
                <w:rFonts w:ascii="Arial" w:hAnsi="Arial" w:cs="Arial"/>
                <w:b/>
              </w:rPr>
            </w:pPr>
            <w:bookmarkStart w:id="0" w:name="_Toc524937023"/>
          </w:p>
          <w:p w14:paraId="1478E3B6" w14:textId="77777777" w:rsidR="00827420" w:rsidRDefault="00827420" w:rsidP="00827420">
            <w:pPr>
              <w:pStyle w:val="Level1"/>
              <w:numPr>
                <w:ilvl w:val="0"/>
                <w:numId w:val="0"/>
              </w:numPr>
              <w:spacing w:after="0" w:line="240" w:lineRule="auto"/>
              <w:ind w:firstLine="120"/>
              <w:jc w:val="left"/>
              <w:rPr>
                <w:rFonts w:ascii="Arial" w:hAnsi="Arial" w:cs="Arial"/>
                <w:b/>
              </w:rPr>
            </w:pPr>
            <w:r w:rsidRPr="007F0A7A">
              <w:rPr>
                <w:rFonts w:ascii="Arial" w:hAnsi="Arial" w:cs="Arial"/>
                <w:b/>
              </w:rPr>
              <w:t>3.  Programme structure and learning outcomes</w:t>
            </w:r>
            <w:bookmarkEnd w:id="0"/>
          </w:p>
          <w:p w14:paraId="11CAC1D2" w14:textId="2D61440D" w:rsidR="00827420" w:rsidRDefault="00827420" w:rsidP="00827420">
            <w:pPr>
              <w:pStyle w:val="Level1"/>
              <w:numPr>
                <w:ilvl w:val="0"/>
                <w:numId w:val="0"/>
              </w:numPr>
              <w:spacing w:after="0" w:line="240" w:lineRule="auto"/>
              <w:ind w:firstLine="120"/>
              <w:jc w:val="left"/>
              <w:rPr>
                <w:rFonts w:ascii="Arial" w:hAnsi="Arial" w:cs="Arial"/>
                <w:b/>
                <w:i/>
                <w:sz w:val="20"/>
              </w:rPr>
            </w:pPr>
          </w:p>
          <w:p w14:paraId="5630AD66" w14:textId="77777777" w:rsidR="00827420" w:rsidRPr="00827420" w:rsidRDefault="00827420" w:rsidP="00827420">
            <w:pPr>
              <w:pStyle w:val="Level1"/>
              <w:numPr>
                <w:ilvl w:val="0"/>
                <w:numId w:val="0"/>
              </w:numPr>
              <w:spacing w:after="0" w:line="240" w:lineRule="auto"/>
              <w:ind w:firstLine="120"/>
              <w:jc w:val="left"/>
              <w:rPr>
                <w:rFonts w:ascii="Arial" w:hAnsi="Arial" w:cs="Arial"/>
                <w:b/>
                <w:i/>
                <w:sz w:val="20"/>
              </w:rPr>
            </w:pPr>
          </w:p>
        </w:tc>
      </w:tr>
    </w:tbl>
    <w:tbl>
      <w:tblPr>
        <w:tblStyle w:val="TableGrid"/>
        <w:tblpPr w:leftFromText="180" w:rightFromText="180" w:vertAnchor="page" w:horzAnchor="margin" w:tblpY="3195"/>
        <w:tblW w:w="0" w:type="auto"/>
        <w:tblLook w:val="04A0" w:firstRow="1" w:lastRow="0" w:firstColumn="1" w:lastColumn="0" w:noHBand="0" w:noVBand="1"/>
      </w:tblPr>
      <w:tblGrid>
        <w:gridCol w:w="4286"/>
        <w:gridCol w:w="889"/>
        <w:gridCol w:w="4154"/>
        <w:gridCol w:w="889"/>
        <w:gridCol w:w="2523"/>
        <w:gridCol w:w="1207"/>
      </w:tblGrid>
      <w:tr w:rsidR="00940071" w14:paraId="45341E20" w14:textId="77777777" w:rsidTr="00860B11">
        <w:tc>
          <w:tcPr>
            <w:tcW w:w="13948" w:type="dxa"/>
            <w:gridSpan w:val="6"/>
            <w:shd w:val="clear" w:color="auto" w:fill="D9D9D9" w:themeFill="background1" w:themeFillShade="D9"/>
          </w:tcPr>
          <w:p w14:paraId="1AF85DD3" w14:textId="77777777" w:rsidR="00940071" w:rsidRPr="00860B11" w:rsidRDefault="00940071" w:rsidP="00940071">
            <w:pPr>
              <w:jc w:val="center"/>
              <w:rPr>
                <w:rFonts w:ascii="Arial" w:hAnsi="Arial" w:cs="Arial"/>
                <w:b/>
                <w:bCs/>
                <w:u w:val="single"/>
              </w:rPr>
            </w:pPr>
            <w:r w:rsidRPr="00860B11">
              <w:rPr>
                <w:rFonts w:ascii="Arial" w:hAnsi="Arial" w:cs="Arial"/>
                <w:b/>
                <w:bCs/>
                <w:u w:val="single"/>
              </w:rPr>
              <w:t>Programme Structure – Level 6</w:t>
            </w:r>
          </w:p>
        </w:tc>
      </w:tr>
      <w:tr w:rsidR="00860B11" w:rsidRPr="001568E0" w14:paraId="36297268" w14:textId="77777777" w:rsidTr="00860B11">
        <w:tc>
          <w:tcPr>
            <w:tcW w:w="4286" w:type="dxa"/>
            <w:shd w:val="clear" w:color="auto" w:fill="A6A6A6" w:themeFill="background1" w:themeFillShade="A6"/>
          </w:tcPr>
          <w:p w14:paraId="7B748D7C" w14:textId="77777777" w:rsidR="00940071" w:rsidRPr="00860B11" w:rsidRDefault="00940071" w:rsidP="00940071">
            <w:pPr>
              <w:jc w:val="center"/>
              <w:rPr>
                <w:rFonts w:ascii="Arial" w:hAnsi="Arial" w:cs="Arial"/>
                <w:b/>
                <w:bCs/>
                <w:sz w:val="22"/>
                <w:szCs w:val="22"/>
              </w:rPr>
            </w:pPr>
            <w:r w:rsidRPr="00860B11">
              <w:rPr>
                <w:rFonts w:ascii="Arial" w:hAnsi="Arial" w:cs="Arial"/>
                <w:b/>
                <w:bCs/>
                <w:sz w:val="22"/>
                <w:szCs w:val="22"/>
              </w:rPr>
              <w:t>Compulsory Modules</w:t>
            </w:r>
          </w:p>
        </w:tc>
        <w:tc>
          <w:tcPr>
            <w:tcW w:w="889" w:type="dxa"/>
            <w:shd w:val="clear" w:color="auto" w:fill="D9D9D9" w:themeFill="background1" w:themeFillShade="D9"/>
          </w:tcPr>
          <w:p w14:paraId="4164C269" w14:textId="77777777" w:rsidR="00940071" w:rsidRPr="00860B11" w:rsidRDefault="00940071" w:rsidP="00940071">
            <w:pPr>
              <w:jc w:val="center"/>
              <w:rPr>
                <w:rFonts w:ascii="Arial" w:hAnsi="Arial" w:cs="Arial"/>
                <w:b/>
                <w:bCs/>
                <w:sz w:val="22"/>
                <w:szCs w:val="22"/>
              </w:rPr>
            </w:pPr>
            <w:r w:rsidRPr="00860B11">
              <w:rPr>
                <w:rFonts w:ascii="Arial" w:hAnsi="Arial" w:cs="Arial"/>
                <w:b/>
                <w:bCs/>
                <w:sz w:val="22"/>
                <w:szCs w:val="22"/>
              </w:rPr>
              <w:t>Credit Points</w:t>
            </w:r>
          </w:p>
        </w:tc>
        <w:tc>
          <w:tcPr>
            <w:tcW w:w="4154" w:type="dxa"/>
            <w:shd w:val="clear" w:color="auto" w:fill="D9D9D9" w:themeFill="background1" w:themeFillShade="D9"/>
          </w:tcPr>
          <w:p w14:paraId="3DD13381" w14:textId="77777777" w:rsidR="00940071" w:rsidRDefault="00940071" w:rsidP="00940071">
            <w:pPr>
              <w:jc w:val="center"/>
              <w:rPr>
                <w:rFonts w:ascii="Arial" w:hAnsi="Arial" w:cs="Arial"/>
                <w:b/>
                <w:bCs/>
                <w:sz w:val="22"/>
                <w:szCs w:val="22"/>
              </w:rPr>
            </w:pPr>
            <w:r w:rsidRPr="00860B11">
              <w:rPr>
                <w:rFonts w:ascii="Arial" w:hAnsi="Arial" w:cs="Arial"/>
                <w:b/>
                <w:bCs/>
                <w:sz w:val="22"/>
                <w:szCs w:val="22"/>
              </w:rPr>
              <w:t>Optional Modules</w:t>
            </w:r>
          </w:p>
          <w:p w14:paraId="5183136E" w14:textId="76A81594" w:rsidR="00477A64" w:rsidRPr="00477A64" w:rsidRDefault="00477A64" w:rsidP="00940071">
            <w:pPr>
              <w:jc w:val="center"/>
              <w:rPr>
                <w:rFonts w:ascii="Arial" w:hAnsi="Arial" w:cs="Arial"/>
                <w:b/>
                <w:bCs/>
                <w:sz w:val="18"/>
                <w:szCs w:val="18"/>
              </w:rPr>
            </w:pPr>
            <w:r w:rsidRPr="00477A64">
              <w:rPr>
                <w:rFonts w:ascii="Arial" w:hAnsi="Arial" w:cs="Arial"/>
                <w:b/>
                <w:bCs/>
                <w:sz w:val="18"/>
                <w:szCs w:val="18"/>
              </w:rPr>
              <w:t>*</w:t>
            </w:r>
            <w:r>
              <w:rPr>
                <w:rFonts w:ascii="Arial" w:hAnsi="Arial" w:cs="Arial"/>
                <w:b/>
                <w:bCs/>
                <w:sz w:val="18"/>
                <w:szCs w:val="18"/>
              </w:rPr>
              <w:t xml:space="preserve">select only one reflective </w:t>
            </w:r>
            <w:r w:rsidR="00B52C08">
              <w:rPr>
                <w:rFonts w:ascii="Arial" w:hAnsi="Arial" w:cs="Arial"/>
                <w:b/>
                <w:bCs/>
                <w:sz w:val="18"/>
                <w:szCs w:val="18"/>
              </w:rPr>
              <w:t>of own</w:t>
            </w:r>
            <w:r>
              <w:rPr>
                <w:rFonts w:ascii="Arial" w:hAnsi="Arial" w:cs="Arial"/>
                <w:b/>
                <w:bCs/>
                <w:sz w:val="18"/>
                <w:szCs w:val="18"/>
              </w:rPr>
              <w:t xml:space="preserve"> specialism</w:t>
            </w:r>
          </w:p>
        </w:tc>
        <w:tc>
          <w:tcPr>
            <w:tcW w:w="889" w:type="dxa"/>
            <w:shd w:val="clear" w:color="auto" w:fill="D9D9D9" w:themeFill="background1" w:themeFillShade="D9"/>
          </w:tcPr>
          <w:p w14:paraId="2C8D4245" w14:textId="77777777" w:rsidR="00940071" w:rsidRPr="00860B11" w:rsidRDefault="00940071" w:rsidP="00940071">
            <w:pPr>
              <w:jc w:val="center"/>
              <w:rPr>
                <w:rFonts w:ascii="Arial" w:hAnsi="Arial" w:cs="Arial"/>
                <w:b/>
                <w:bCs/>
                <w:sz w:val="22"/>
                <w:szCs w:val="22"/>
              </w:rPr>
            </w:pPr>
            <w:r w:rsidRPr="00860B11">
              <w:rPr>
                <w:rFonts w:ascii="Arial" w:hAnsi="Arial" w:cs="Arial"/>
                <w:b/>
                <w:bCs/>
                <w:sz w:val="22"/>
                <w:szCs w:val="22"/>
              </w:rPr>
              <w:t>Credit Points</w:t>
            </w:r>
          </w:p>
        </w:tc>
        <w:tc>
          <w:tcPr>
            <w:tcW w:w="2523" w:type="dxa"/>
            <w:shd w:val="clear" w:color="auto" w:fill="D9D9D9" w:themeFill="background1" w:themeFillShade="D9"/>
          </w:tcPr>
          <w:p w14:paraId="42342CB4" w14:textId="77777777" w:rsidR="00940071" w:rsidRPr="00860B11" w:rsidRDefault="00940071" w:rsidP="00940071">
            <w:pPr>
              <w:jc w:val="center"/>
              <w:rPr>
                <w:rFonts w:ascii="Arial" w:hAnsi="Arial" w:cs="Arial"/>
                <w:b/>
                <w:bCs/>
                <w:sz w:val="22"/>
                <w:szCs w:val="22"/>
              </w:rPr>
            </w:pPr>
            <w:r w:rsidRPr="00860B11">
              <w:rPr>
                <w:rFonts w:ascii="Arial" w:hAnsi="Arial" w:cs="Arial"/>
                <w:b/>
                <w:bCs/>
                <w:sz w:val="22"/>
                <w:szCs w:val="22"/>
              </w:rPr>
              <w:t xml:space="preserve">Is module </w:t>
            </w:r>
            <w:proofErr w:type="spellStart"/>
            <w:r w:rsidRPr="00860B11">
              <w:rPr>
                <w:rFonts w:ascii="Arial" w:hAnsi="Arial" w:cs="Arial"/>
                <w:b/>
                <w:bCs/>
                <w:sz w:val="22"/>
                <w:szCs w:val="22"/>
              </w:rPr>
              <w:t>compensatable</w:t>
            </w:r>
            <w:proofErr w:type="spellEnd"/>
            <w:r w:rsidRPr="00860B11">
              <w:rPr>
                <w:rFonts w:ascii="Arial" w:hAnsi="Arial" w:cs="Arial"/>
                <w:b/>
                <w:bCs/>
                <w:sz w:val="22"/>
                <w:szCs w:val="22"/>
              </w:rPr>
              <w:t>?</w:t>
            </w:r>
          </w:p>
        </w:tc>
        <w:tc>
          <w:tcPr>
            <w:tcW w:w="1207" w:type="dxa"/>
            <w:shd w:val="clear" w:color="auto" w:fill="D9D9D9" w:themeFill="background1" w:themeFillShade="D9"/>
          </w:tcPr>
          <w:p w14:paraId="66A3D4D9" w14:textId="77777777" w:rsidR="00940071" w:rsidRPr="00860B11" w:rsidRDefault="00940071" w:rsidP="00940071">
            <w:pPr>
              <w:jc w:val="center"/>
              <w:rPr>
                <w:rFonts w:ascii="Arial" w:hAnsi="Arial" w:cs="Arial"/>
                <w:b/>
                <w:bCs/>
                <w:sz w:val="22"/>
                <w:szCs w:val="22"/>
              </w:rPr>
            </w:pPr>
            <w:r w:rsidRPr="00860B11">
              <w:rPr>
                <w:rFonts w:ascii="Arial" w:hAnsi="Arial" w:cs="Arial"/>
                <w:b/>
                <w:bCs/>
                <w:sz w:val="22"/>
                <w:szCs w:val="22"/>
              </w:rPr>
              <w:t>Semester</w:t>
            </w:r>
          </w:p>
        </w:tc>
      </w:tr>
      <w:tr w:rsidR="00940071" w14:paraId="0C450ABD" w14:textId="77777777" w:rsidTr="00860B11">
        <w:tc>
          <w:tcPr>
            <w:tcW w:w="4286" w:type="dxa"/>
          </w:tcPr>
          <w:p w14:paraId="6F16D6FF" w14:textId="24B7BD6C" w:rsidR="00940071" w:rsidRPr="00C411AB" w:rsidRDefault="00A814B1" w:rsidP="00940071">
            <w:pPr>
              <w:rPr>
                <w:rFonts w:asciiTheme="minorHAnsi" w:hAnsiTheme="minorHAnsi" w:cs="Arial"/>
                <w:sz w:val="22"/>
                <w:szCs w:val="22"/>
              </w:rPr>
            </w:pPr>
            <w:r>
              <w:rPr>
                <w:rFonts w:asciiTheme="minorHAnsi" w:hAnsiTheme="minorHAnsi" w:cs="Arial"/>
                <w:sz w:val="22"/>
                <w:szCs w:val="22"/>
              </w:rPr>
              <w:t>Project Development and Research</w:t>
            </w:r>
          </w:p>
        </w:tc>
        <w:tc>
          <w:tcPr>
            <w:tcW w:w="889" w:type="dxa"/>
          </w:tcPr>
          <w:p w14:paraId="5A42DEF5" w14:textId="77777777" w:rsidR="00940071" w:rsidRPr="00C411AB" w:rsidRDefault="00940071" w:rsidP="00940071">
            <w:pPr>
              <w:jc w:val="center"/>
              <w:rPr>
                <w:rFonts w:asciiTheme="minorHAnsi" w:hAnsiTheme="minorHAnsi" w:cs="Arial"/>
                <w:sz w:val="22"/>
                <w:szCs w:val="22"/>
              </w:rPr>
            </w:pPr>
            <w:r w:rsidRPr="00C411AB">
              <w:rPr>
                <w:rFonts w:asciiTheme="minorHAnsi" w:hAnsiTheme="minorHAnsi" w:cs="Arial"/>
                <w:sz w:val="22"/>
                <w:szCs w:val="22"/>
              </w:rPr>
              <w:t>20</w:t>
            </w:r>
          </w:p>
        </w:tc>
        <w:tc>
          <w:tcPr>
            <w:tcW w:w="4154" w:type="dxa"/>
          </w:tcPr>
          <w:p w14:paraId="5270539D" w14:textId="77777777" w:rsidR="00940071" w:rsidRPr="00C411AB" w:rsidRDefault="00940071" w:rsidP="00940071">
            <w:pPr>
              <w:rPr>
                <w:rFonts w:asciiTheme="minorHAnsi" w:hAnsiTheme="minorHAnsi" w:cs="Arial"/>
                <w:sz w:val="22"/>
                <w:szCs w:val="22"/>
              </w:rPr>
            </w:pPr>
          </w:p>
        </w:tc>
        <w:tc>
          <w:tcPr>
            <w:tcW w:w="889" w:type="dxa"/>
          </w:tcPr>
          <w:p w14:paraId="3A449C7B" w14:textId="77777777" w:rsidR="00940071" w:rsidRPr="00C411AB" w:rsidRDefault="00940071" w:rsidP="00940071">
            <w:pPr>
              <w:jc w:val="center"/>
              <w:rPr>
                <w:rFonts w:asciiTheme="minorHAnsi" w:hAnsiTheme="minorHAnsi" w:cs="Arial"/>
                <w:sz w:val="22"/>
                <w:szCs w:val="22"/>
              </w:rPr>
            </w:pPr>
          </w:p>
        </w:tc>
        <w:tc>
          <w:tcPr>
            <w:tcW w:w="2523" w:type="dxa"/>
          </w:tcPr>
          <w:p w14:paraId="7533EA7B" w14:textId="7951E5AA" w:rsidR="00940071" w:rsidRPr="00C411AB" w:rsidRDefault="00860B11" w:rsidP="00940071">
            <w:pPr>
              <w:jc w:val="center"/>
              <w:rPr>
                <w:rFonts w:asciiTheme="minorHAnsi" w:hAnsiTheme="minorHAnsi" w:cs="Arial"/>
                <w:sz w:val="22"/>
                <w:szCs w:val="22"/>
              </w:rPr>
            </w:pPr>
            <w:r w:rsidRPr="00C411AB">
              <w:rPr>
                <w:rFonts w:asciiTheme="minorHAnsi" w:hAnsiTheme="minorHAnsi" w:cs="Arial"/>
                <w:sz w:val="22"/>
                <w:szCs w:val="22"/>
              </w:rPr>
              <w:t>No</w:t>
            </w:r>
          </w:p>
        </w:tc>
        <w:tc>
          <w:tcPr>
            <w:tcW w:w="1207" w:type="dxa"/>
          </w:tcPr>
          <w:p w14:paraId="63B75BAE" w14:textId="77777777" w:rsidR="00940071" w:rsidRPr="00C411AB" w:rsidRDefault="00940071" w:rsidP="00940071">
            <w:pPr>
              <w:jc w:val="center"/>
              <w:rPr>
                <w:rFonts w:asciiTheme="minorHAnsi" w:hAnsiTheme="minorHAnsi" w:cs="Arial"/>
                <w:sz w:val="22"/>
                <w:szCs w:val="22"/>
              </w:rPr>
            </w:pPr>
            <w:r w:rsidRPr="00C411AB">
              <w:rPr>
                <w:rFonts w:asciiTheme="minorHAnsi" w:hAnsiTheme="minorHAnsi" w:cs="Arial"/>
                <w:sz w:val="22"/>
                <w:szCs w:val="22"/>
              </w:rPr>
              <w:t>1</w:t>
            </w:r>
          </w:p>
        </w:tc>
      </w:tr>
      <w:tr w:rsidR="00860B11" w14:paraId="38E1427A" w14:textId="77777777" w:rsidTr="00860B11">
        <w:tc>
          <w:tcPr>
            <w:tcW w:w="4286" w:type="dxa"/>
          </w:tcPr>
          <w:p w14:paraId="4FB9B70C" w14:textId="4183E1A8" w:rsidR="00860B11" w:rsidRPr="00C411AB" w:rsidRDefault="00860B11" w:rsidP="00860B11">
            <w:pPr>
              <w:rPr>
                <w:rFonts w:asciiTheme="minorHAnsi" w:hAnsiTheme="minorHAnsi" w:cs="Arial"/>
                <w:sz w:val="22"/>
                <w:szCs w:val="22"/>
              </w:rPr>
            </w:pPr>
            <w:r w:rsidRPr="00C411AB">
              <w:rPr>
                <w:rFonts w:asciiTheme="minorHAnsi" w:hAnsiTheme="minorHAnsi" w:cs="Arial"/>
                <w:sz w:val="22"/>
                <w:szCs w:val="22"/>
              </w:rPr>
              <w:t>Art Direction</w:t>
            </w:r>
            <w:r w:rsidR="00A814B1">
              <w:rPr>
                <w:rFonts w:asciiTheme="minorHAnsi" w:hAnsiTheme="minorHAnsi" w:cs="Arial"/>
                <w:sz w:val="22"/>
                <w:szCs w:val="22"/>
              </w:rPr>
              <w:t xml:space="preserve"> &amp; Production Design</w:t>
            </w:r>
          </w:p>
        </w:tc>
        <w:tc>
          <w:tcPr>
            <w:tcW w:w="889" w:type="dxa"/>
          </w:tcPr>
          <w:p w14:paraId="22B01EA7" w14:textId="77777777" w:rsidR="00860B11" w:rsidRPr="00C411AB" w:rsidRDefault="00860B11" w:rsidP="00860B11">
            <w:pPr>
              <w:jc w:val="center"/>
              <w:rPr>
                <w:rFonts w:asciiTheme="minorHAnsi" w:hAnsiTheme="minorHAnsi" w:cs="Arial"/>
                <w:sz w:val="22"/>
                <w:szCs w:val="22"/>
              </w:rPr>
            </w:pPr>
            <w:r w:rsidRPr="00C411AB">
              <w:rPr>
                <w:rFonts w:asciiTheme="minorHAnsi" w:hAnsiTheme="minorHAnsi" w:cs="Arial"/>
                <w:sz w:val="22"/>
                <w:szCs w:val="22"/>
              </w:rPr>
              <w:t>20</w:t>
            </w:r>
          </w:p>
        </w:tc>
        <w:tc>
          <w:tcPr>
            <w:tcW w:w="4154" w:type="dxa"/>
          </w:tcPr>
          <w:p w14:paraId="5994B798" w14:textId="77777777" w:rsidR="00860B11" w:rsidRPr="00C411AB" w:rsidRDefault="00860B11" w:rsidP="00860B11">
            <w:pPr>
              <w:rPr>
                <w:rFonts w:asciiTheme="minorHAnsi" w:hAnsiTheme="minorHAnsi" w:cs="Arial"/>
                <w:sz w:val="22"/>
                <w:szCs w:val="22"/>
              </w:rPr>
            </w:pPr>
          </w:p>
        </w:tc>
        <w:tc>
          <w:tcPr>
            <w:tcW w:w="889" w:type="dxa"/>
          </w:tcPr>
          <w:p w14:paraId="395434A3" w14:textId="77777777" w:rsidR="00860B11" w:rsidRPr="00C411AB" w:rsidRDefault="00860B11" w:rsidP="00860B11">
            <w:pPr>
              <w:jc w:val="center"/>
              <w:rPr>
                <w:rFonts w:asciiTheme="minorHAnsi" w:hAnsiTheme="minorHAnsi" w:cs="Arial"/>
                <w:sz w:val="22"/>
                <w:szCs w:val="22"/>
              </w:rPr>
            </w:pPr>
          </w:p>
        </w:tc>
        <w:tc>
          <w:tcPr>
            <w:tcW w:w="2523" w:type="dxa"/>
          </w:tcPr>
          <w:p w14:paraId="6E7412B3" w14:textId="4A3C4B8C" w:rsidR="00860B11" w:rsidRPr="00C411AB" w:rsidRDefault="00860B11" w:rsidP="00860B11">
            <w:pPr>
              <w:jc w:val="center"/>
              <w:rPr>
                <w:rFonts w:asciiTheme="minorHAnsi" w:hAnsiTheme="minorHAnsi" w:cs="Arial"/>
                <w:sz w:val="22"/>
                <w:szCs w:val="22"/>
              </w:rPr>
            </w:pPr>
            <w:r w:rsidRPr="00C411AB">
              <w:rPr>
                <w:rFonts w:asciiTheme="minorHAnsi" w:hAnsiTheme="minorHAnsi" w:cs="Arial"/>
                <w:sz w:val="22"/>
                <w:szCs w:val="22"/>
              </w:rPr>
              <w:t>No</w:t>
            </w:r>
          </w:p>
        </w:tc>
        <w:tc>
          <w:tcPr>
            <w:tcW w:w="1207" w:type="dxa"/>
          </w:tcPr>
          <w:p w14:paraId="75FE53C9" w14:textId="77777777" w:rsidR="00860B11" w:rsidRPr="00C411AB" w:rsidRDefault="00860B11" w:rsidP="00860B11">
            <w:pPr>
              <w:jc w:val="center"/>
              <w:rPr>
                <w:rFonts w:asciiTheme="minorHAnsi" w:hAnsiTheme="minorHAnsi" w:cs="Arial"/>
                <w:sz w:val="22"/>
                <w:szCs w:val="22"/>
              </w:rPr>
            </w:pPr>
            <w:r w:rsidRPr="00C411AB">
              <w:rPr>
                <w:rFonts w:asciiTheme="minorHAnsi" w:hAnsiTheme="minorHAnsi" w:cs="Arial"/>
                <w:sz w:val="22"/>
                <w:szCs w:val="22"/>
              </w:rPr>
              <w:t>1</w:t>
            </w:r>
          </w:p>
        </w:tc>
      </w:tr>
      <w:tr w:rsidR="00860B11" w14:paraId="189B8115" w14:textId="77777777" w:rsidTr="00860B11">
        <w:tc>
          <w:tcPr>
            <w:tcW w:w="4286" w:type="dxa"/>
          </w:tcPr>
          <w:p w14:paraId="34C010EC" w14:textId="77777777" w:rsidR="00860B11" w:rsidRPr="00C411AB" w:rsidRDefault="00860B11" w:rsidP="00860B11">
            <w:pPr>
              <w:rPr>
                <w:rFonts w:asciiTheme="minorHAnsi" w:hAnsiTheme="minorHAnsi" w:cs="Arial"/>
                <w:sz w:val="22"/>
                <w:szCs w:val="22"/>
              </w:rPr>
            </w:pPr>
          </w:p>
        </w:tc>
        <w:tc>
          <w:tcPr>
            <w:tcW w:w="889" w:type="dxa"/>
          </w:tcPr>
          <w:p w14:paraId="4755F5F7" w14:textId="77777777" w:rsidR="00860B11" w:rsidRPr="00C411AB" w:rsidRDefault="00860B11" w:rsidP="00860B11">
            <w:pPr>
              <w:jc w:val="center"/>
              <w:rPr>
                <w:rFonts w:asciiTheme="minorHAnsi" w:hAnsiTheme="minorHAnsi" w:cs="Arial"/>
                <w:sz w:val="22"/>
                <w:szCs w:val="22"/>
              </w:rPr>
            </w:pPr>
          </w:p>
        </w:tc>
        <w:tc>
          <w:tcPr>
            <w:tcW w:w="4154" w:type="dxa"/>
          </w:tcPr>
          <w:p w14:paraId="47C9E277" w14:textId="4C5021D2" w:rsidR="00860B11" w:rsidRPr="00C411AB" w:rsidRDefault="007B4219" w:rsidP="00860B11">
            <w:pPr>
              <w:rPr>
                <w:rFonts w:asciiTheme="minorHAnsi" w:hAnsiTheme="minorHAnsi" w:cs="Arial"/>
                <w:sz w:val="22"/>
                <w:szCs w:val="22"/>
              </w:rPr>
            </w:pPr>
            <w:r>
              <w:rPr>
                <w:rFonts w:asciiTheme="minorHAnsi" w:hAnsiTheme="minorHAnsi" w:cs="Arial"/>
                <w:sz w:val="22"/>
                <w:szCs w:val="22"/>
              </w:rPr>
              <w:t>3D Environments</w:t>
            </w:r>
          </w:p>
        </w:tc>
        <w:tc>
          <w:tcPr>
            <w:tcW w:w="889" w:type="dxa"/>
          </w:tcPr>
          <w:p w14:paraId="2701D1FD" w14:textId="77777777" w:rsidR="00860B11" w:rsidRPr="00C411AB" w:rsidRDefault="00860B11" w:rsidP="00860B11">
            <w:pPr>
              <w:jc w:val="center"/>
              <w:rPr>
                <w:rFonts w:asciiTheme="minorHAnsi" w:hAnsiTheme="minorHAnsi" w:cs="Arial"/>
                <w:sz w:val="22"/>
                <w:szCs w:val="22"/>
              </w:rPr>
            </w:pPr>
            <w:r w:rsidRPr="00C411AB">
              <w:rPr>
                <w:rFonts w:asciiTheme="minorHAnsi" w:hAnsiTheme="minorHAnsi" w:cs="Arial"/>
                <w:sz w:val="22"/>
                <w:szCs w:val="22"/>
              </w:rPr>
              <w:t>20</w:t>
            </w:r>
          </w:p>
        </w:tc>
        <w:tc>
          <w:tcPr>
            <w:tcW w:w="2523" w:type="dxa"/>
          </w:tcPr>
          <w:p w14:paraId="0BE199D3" w14:textId="062B27EF" w:rsidR="00860B11" w:rsidRPr="00C411AB" w:rsidRDefault="00860B11" w:rsidP="00860B11">
            <w:pPr>
              <w:jc w:val="center"/>
              <w:rPr>
                <w:rFonts w:asciiTheme="minorHAnsi" w:hAnsiTheme="minorHAnsi" w:cs="Arial"/>
                <w:sz w:val="22"/>
                <w:szCs w:val="22"/>
              </w:rPr>
            </w:pPr>
            <w:r w:rsidRPr="00C411AB">
              <w:rPr>
                <w:rFonts w:asciiTheme="minorHAnsi" w:hAnsiTheme="minorHAnsi" w:cs="Arial"/>
                <w:sz w:val="22"/>
                <w:szCs w:val="22"/>
              </w:rPr>
              <w:t>No</w:t>
            </w:r>
          </w:p>
        </w:tc>
        <w:tc>
          <w:tcPr>
            <w:tcW w:w="1207" w:type="dxa"/>
          </w:tcPr>
          <w:p w14:paraId="68D6EEFE" w14:textId="77777777" w:rsidR="00860B11" w:rsidRPr="00C411AB" w:rsidRDefault="00860B11" w:rsidP="00860B11">
            <w:pPr>
              <w:jc w:val="center"/>
              <w:rPr>
                <w:rFonts w:asciiTheme="minorHAnsi" w:hAnsiTheme="minorHAnsi" w:cs="Arial"/>
                <w:sz w:val="22"/>
                <w:szCs w:val="22"/>
              </w:rPr>
            </w:pPr>
            <w:r w:rsidRPr="00C411AB">
              <w:rPr>
                <w:rFonts w:asciiTheme="minorHAnsi" w:hAnsiTheme="minorHAnsi" w:cs="Arial"/>
                <w:sz w:val="22"/>
                <w:szCs w:val="22"/>
              </w:rPr>
              <w:t>1</w:t>
            </w:r>
          </w:p>
        </w:tc>
      </w:tr>
      <w:tr w:rsidR="00860B11" w14:paraId="760FA2D7" w14:textId="77777777" w:rsidTr="00860B11">
        <w:tc>
          <w:tcPr>
            <w:tcW w:w="4286" w:type="dxa"/>
          </w:tcPr>
          <w:p w14:paraId="20B3D14E" w14:textId="77777777" w:rsidR="00860B11" w:rsidRPr="00C411AB" w:rsidRDefault="00860B11" w:rsidP="00860B11">
            <w:pPr>
              <w:rPr>
                <w:rFonts w:asciiTheme="minorHAnsi" w:hAnsiTheme="minorHAnsi" w:cs="Arial"/>
                <w:sz w:val="22"/>
                <w:szCs w:val="22"/>
              </w:rPr>
            </w:pPr>
          </w:p>
        </w:tc>
        <w:tc>
          <w:tcPr>
            <w:tcW w:w="889" w:type="dxa"/>
          </w:tcPr>
          <w:p w14:paraId="2D716C89" w14:textId="77777777" w:rsidR="00860B11" w:rsidRPr="00C411AB" w:rsidRDefault="00860B11" w:rsidP="00860B11">
            <w:pPr>
              <w:jc w:val="center"/>
              <w:rPr>
                <w:rFonts w:asciiTheme="minorHAnsi" w:hAnsiTheme="minorHAnsi" w:cs="Arial"/>
                <w:sz w:val="22"/>
                <w:szCs w:val="22"/>
              </w:rPr>
            </w:pPr>
          </w:p>
        </w:tc>
        <w:tc>
          <w:tcPr>
            <w:tcW w:w="4154" w:type="dxa"/>
          </w:tcPr>
          <w:p w14:paraId="735D9D62" w14:textId="77777777" w:rsidR="00860B11" w:rsidRPr="00C411AB" w:rsidRDefault="00860B11" w:rsidP="00860B11">
            <w:pPr>
              <w:rPr>
                <w:rFonts w:asciiTheme="minorHAnsi" w:hAnsiTheme="minorHAnsi" w:cs="Arial"/>
                <w:sz w:val="22"/>
                <w:szCs w:val="22"/>
              </w:rPr>
            </w:pPr>
            <w:r w:rsidRPr="00C411AB">
              <w:rPr>
                <w:rFonts w:asciiTheme="minorHAnsi" w:hAnsiTheme="minorHAnsi" w:cs="Arial"/>
                <w:sz w:val="22"/>
                <w:szCs w:val="22"/>
              </w:rPr>
              <w:t>Experimental Film</w:t>
            </w:r>
          </w:p>
        </w:tc>
        <w:tc>
          <w:tcPr>
            <w:tcW w:w="889" w:type="dxa"/>
          </w:tcPr>
          <w:p w14:paraId="696B9BBB" w14:textId="77777777" w:rsidR="00860B11" w:rsidRPr="00C411AB" w:rsidRDefault="00860B11" w:rsidP="00860B11">
            <w:pPr>
              <w:jc w:val="center"/>
              <w:rPr>
                <w:rFonts w:asciiTheme="minorHAnsi" w:hAnsiTheme="minorHAnsi" w:cs="Arial"/>
                <w:sz w:val="22"/>
                <w:szCs w:val="22"/>
              </w:rPr>
            </w:pPr>
            <w:r w:rsidRPr="00C411AB">
              <w:rPr>
                <w:rFonts w:asciiTheme="minorHAnsi" w:hAnsiTheme="minorHAnsi" w:cs="Arial"/>
                <w:sz w:val="22"/>
                <w:szCs w:val="22"/>
              </w:rPr>
              <w:t>20</w:t>
            </w:r>
          </w:p>
        </w:tc>
        <w:tc>
          <w:tcPr>
            <w:tcW w:w="2523" w:type="dxa"/>
          </w:tcPr>
          <w:p w14:paraId="60423AC2" w14:textId="40A7A8C8" w:rsidR="00860B11" w:rsidRPr="00C411AB" w:rsidRDefault="00860B11" w:rsidP="00860B11">
            <w:pPr>
              <w:jc w:val="center"/>
              <w:rPr>
                <w:rFonts w:asciiTheme="minorHAnsi" w:hAnsiTheme="minorHAnsi" w:cs="Arial"/>
                <w:sz w:val="22"/>
                <w:szCs w:val="22"/>
              </w:rPr>
            </w:pPr>
            <w:r w:rsidRPr="00C411AB">
              <w:rPr>
                <w:rFonts w:asciiTheme="minorHAnsi" w:hAnsiTheme="minorHAnsi" w:cs="Arial"/>
                <w:sz w:val="22"/>
                <w:szCs w:val="22"/>
              </w:rPr>
              <w:t>No</w:t>
            </w:r>
          </w:p>
        </w:tc>
        <w:tc>
          <w:tcPr>
            <w:tcW w:w="1207" w:type="dxa"/>
          </w:tcPr>
          <w:p w14:paraId="67D51EE8" w14:textId="77777777" w:rsidR="00860B11" w:rsidRPr="00C411AB" w:rsidRDefault="00860B11" w:rsidP="00860B11">
            <w:pPr>
              <w:jc w:val="center"/>
              <w:rPr>
                <w:rFonts w:asciiTheme="minorHAnsi" w:hAnsiTheme="minorHAnsi" w:cs="Arial"/>
                <w:sz w:val="22"/>
                <w:szCs w:val="22"/>
              </w:rPr>
            </w:pPr>
            <w:r w:rsidRPr="00C411AB">
              <w:rPr>
                <w:rFonts w:asciiTheme="minorHAnsi" w:hAnsiTheme="minorHAnsi" w:cs="Arial"/>
                <w:sz w:val="22"/>
                <w:szCs w:val="22"/>
              </w:rPr>
              <w:t>1</w:t>
            </w:r>
          </w:p>
        </w:tc>
      </w:tr>
      <w:tr w:rsidR="00860B11" w14:paraId="1096876D" w14:textId="77777777" w:rsidTr="00860B11">
        <w:tc>
          <w:tcPr>
            <w:tcW w:w="4286" w:type="dxa"/>
          </w:tcPr>
          <w:p w14:paraId="50E6F5E9" w14:textId="77777777" w:rsidR="00860B11" w:rsidRPr="00C411AB" w:rsidRDefault="00860B11" w:rsidP="00860B11">
            <w:pPr>
              <w:rPr>
                <w:rFonts w:asciiTheme="minorHAnsi" w:hAnsiTheme="minorHAnsi" w:cs="Arial"/>
                <w:sz w:val="22"/>
                <w:szCs w:val="22"/>
              </w:rPr>
            </w:pPr>
          </w:p>
        </w:tc>
        <w:tc>
          <w:tcPr>
            <w:tcW w:w="889" w:type="dxa"/>
          </w:tcPr>
          <w:p w14:paraId="4774C363" w14:textId="77777777" w:rsidR="00860B11" w:rsidRPr="00C411AB" w:rsidRDefault="00860B11" w:rsidP="00860B11">
            <w:pPr>
              <w:jc w:val="center"/>
              <w:rPr>
                <w:rFonts w:asciiTheme="minorHAnsi" w:hAnsiTheme="minorHAnsi" w:cs="Arial"/>
                <w:sz w:val="22"/>
                <w:szCs w:val="22"/>
              </w:rPr>
            </w:pPr>
          </w:p>
        </w:tc>
        <w:tc>
          <w:tcPr>
            <w:tcW w:w="4154" w:type="dxa"/>
          </w:tcPr>
          <w:p w14:paraId="65787B56" w14:textId="77777777" w:rsidR="00860B11" w:rsidRPr="00C411AB" w:rsidRDefault="00860B11" w:rsidP="00860B11">
            <w:pPr>
              <w:rPr>
                <w:rFonts w:asciiTheme="minorHAnsi" w:hAnsiTheme="minorHAnsi" w:cs="Arial"/>
                <w:sz w:val="22"/>
                <w:szCs w:val="22"/>
              </w:rPr>
            </w:pPr>
            <w:r w:rsidRPr="00C411AB">
              <w:rPr>
                <w:rFonts w:asciiTheme="minorHAnsi" w:hAnsiTheme="minorHAnsi" w:cs="Arial"/>
                <w:sz w:val="22"/>
                <w:szCs w:val="22"/>
              </w:rPr>
              <w:t>Multi – Track Recording</w:t>
            </w:r>
          </w:p>
        </w:tc>
        <w:tc>
          <w:tcPr>
            <w:tcW w:w="889" w:type="dxa"/>
          </w:tcPr>
          <w:p w14:paraId="5A20924B" w14:textId="77777777" w:rsidR="00860B11" w:rsidRPr="00C411AB" w:rsidRDefault="00860B11" w:rsidP="00860B11">
            <w:pPr>
              <w:jc w:val="center"/>
              <w:rPr>
                <w:rFonts w:asciiTheme="minorHAnsi" w:hAnsiTheme="minorHAnsi" w:cs="Arial"/>
                <w:sz w:val="22"/>
                <w:szCs w:val="22"/>
              </w:rPr>
            </w:pPr>
            <w:r w:rsidRPr="00C411AB">
              <w:rPr>
                <w:rFonts w:asciiTheme="minorHAnsi" w:hAnsiTheme="minorHAnsi" w:cs="Arial"/>
                <w:sz w:val="22"/>
                <w:szCs w:val="22"/>
              </w:rPr>
              <w:t>20</w:t>
            </w:r>
          </w:p>
        </w:tc>
        <w:tc>
          <w:tcPr>
            <w:tcW w:w="2523" w:type="dxa"/>
          </w:tcPr>
          <w:p w14:paraId="2E993159" w14:textId="7B02D9E4" w:rsidR="00860B11" w:rsidRPr="00C411AB" w:rsidRDefault="00860B11" w:rsidP="00860B11">
            <w:pPr>
              <w:jc w:val="center"/>
              <w:rPr>
                <w:rFonts w:asciiTheme="minorHAnsi" w:hAnsiTheme="minorHAnsi" w:cs="Arial"/>
                <w:sz w:val="22"/>
                <w:szCs w:val="22"/>
              </w:rPr>
            </w:pPr>
            <w:r w:rsidRPr="00C411AB">
              <w:rPr>
                <w:rFonts w:asciiTheme="minorHAnsi" w:hAnsiTheme="minorHAnsi" w:cs="Arial"/>
                <w:sz w:val="22"/>
                <w:szCs w:val="22"/>
              </w:rPr>
              <w:t>No</w:t>
            </w:r>
          </w:p>
        </w:tc>
        <w:tc>
          <w:tcPr>
            <w:tcW w:w="1207" w:type="dxa"/>
          </w:tcPr>
          <w:p w14:paraId="4606DE9A" w14:textId="77777777" w:rsidR="00860B11" w:rsidRPr="00C411AB" w:rsidRDefault="00860B11" w:rsidP="00860B11">
            <w:pPr>
              <w:jc w:val="center"/>
              <w:rPr>
                <w:rFonts w:asciiTheme="minorHAnsi" w:hAnsiTheme="minorHAnsi" w:cs="Arial"/>
                <w:sz w:val="22"/>
                <w:szCs w:val="22"/>
              </w:rPr>
            </w:pPr>
            <w:r w:rsidRPr="00C411AB">
              <w:rPr>
                <w:rFonts w:asciiTheme="minorHAnsi" w:hAnsiTheme="minorHAnsi" w:cs="Arial"/>
                <w:sz w:val="22"/>
                <w:szCs w:val="22"/>
              </w:rPr>
              <w:t>1</w:t>
            </w:r>
          </w:p>
        </w:tc>
      </w:tr>
      <w:tr w:rsidR="00860B11" w14:paraId="624ADF95" w14:textId="77777777" w:rsidTr="00860B11">
        <w:tc>
          <w:tcPr>
            <w:tcW w:w="4286" w:type="dxa"/>
          </w:tcPr>
          <w:p w14:paraId="79D60D07" w14:textId="1C235350" w:rsidR="00860B11" w:rsidRPr="00C411AB" w:rsidRDefault="00A814B1" w:rsidP="00860B11">
            <w:pPr>
              <w:rPr>
                <w:rFonts w:asciiTheme="minorHAnsi" w:hAnsiTheme="minorHAnsi" w:cs="Arial"/>
                <w:sz w:val="22"/>
                <w:szCs w:val="22"/>
              </w:rPr>
            </w:pPr>
            <w:r w:rsidRPr="00C411AB">
              <w:rPr>
                <w:rFonts w:asciiTheme="minorHAnsi" w:hAnsiTheme="minorHAnsi" w:cs="Arial"/>
                <w:sz w:val="22"/>
                <w:szCs w:val="22"/>
              </w:rPr>
              <w:t xml:space="preserve">Final </w:t>
            </w:r>
            <w:r>
              <w:rPr>
                <w:rFonts w:asciiTheme="minorHAnsi" w:hAnsiTheme="minorHAnsi" w:cs="Arial"/>
                <w:sz w:val="22"/>
                <w:szCs w:val="22"/>
              </w:rPr>
              <w:t xml:space="preserve">Major </w:t>
            </w:r>
            <w:r w:rsidRPr="00C411AB">
              <w:rPr>
                <w:rFonts w:asciiTheme="minorHAnsi" w:hAnsiTheme="minorHAnsi" w:cs="Arial"/>
                <w:sz w:val="22"/>
                <w:szCs w:val="22"/>
              </w:rPr>
              <w:t>Honours Project</w:t>
            </w:r>
          </w:p>
        </w:tc>
        <w:tc>
          <w:tcPr>
            <w:tcW w:w="889" w:type="dxa"/>
          </w:tcPr>
          <w:p w14:paraId="23BEBABC" w14:textId="77777777" w:rsidR="00860B11" w:rsidRPr="00C411AB" w:rsidRDefault="00860B11" w:rsidP="00860B11">
            <w:pPr>
              <w:jc w:val="center"/>
              <w:rPr>
                <w:rFonts w:asciiTheme="minorHAnsi" w:hAnsiTheme="minorHAnsi" w:cs="Arial"/>
                <w:sz w:val="22"/>
                <w:szCs w:val="22"/>
              </w:rPr>
            </w:pPr>
            <w:r w:rsidRPr="00C411AB">
              <w:rPr>
                <w:rFonts w:asciiTheme="minorHAnsi" w:hAnsiTheme="minorHAnsi" w:cs="Arial"/>
                <w:sz w:val="22"/>
                <w:szCs w:val="22"/>
              </w:rPr>
              <w:t>40</w:t>
            </w:r>
          </w:p>
        </w:tc>
        <w:tc>
          <w:tcPr>
            <w:tcW w:w="4154" w:type="dxa"/>
          </w:tcPr>
          <w:p w14:paraId="670E7511" w14:textId="77777777" w:rsidR="00860B11" w:rsidRPr="00C411AB" w:rsidRDefault="00860B11" w:rsidP="00860B11">
            <w:pPr>
              <w:rPr>
                <w:rFonts w:asciiTheme="minorHAnsi" w:hAnsiTheme="minorHAnsi" w:cs="Arial"/>
                <w:sz w:val="22"/>
                <w:szCs w:val="22"/>
              </w:rPr>
            </w:pPr>
          </w:p>
        </w:tc>
        <w:tc>
          <w:tcPr>
            <w:tcW w:w="889" w:type="dxa"/>
          </w:tcPr>
          <w:p w14:paraId="30AE04EA" w14:textId="77777777" w:rsidR="00860B11" w:rsidRPr="00C411AB" w:rsidRDefault="00860B11" w:rsidP="00860B11">
            <w:pPr>
              <w:jc w:val="center"/>
              <w:rPr>
                <w:rFonts w:asciiTheme="minorHAnsi" w:hAnsiTheme="minorHAnsi" w:cs="Arial"/>
                <w:sz w:val="22"/>
                <w:szCs w:val="22"/>
              </w:rPr>
            </w:pPr>
          </w:p>
        </w:tc>
        <w:tc>
          <w:tcPr>
            <w:tcW w:w="2523" w:type="dxa"/>
          </w:tcPr>
          <w:p w14:paraId="1EFF4287" w14:textId="376E0CD8" w:rsidR="00860B11" w:rsidRPr="00C411AB" w:rsidRDefault="00860B11" w:rsidP="00860B11">
            <w:pPr>
              <w:jc w:val="center"/>
              <w:rPr>
                <w:rFonts w:asciiTheme="minorHAnsi" w:hAnsiTheme="minorHAnsi" w:cs="Arial"/>
                <w:sz w:val="22"/>
                <w:szCs w:val="22"/>
              </w:rPr>
            </w:pPr>
            <w:r w:rsidRPr="00C411AB">
              <w:rPr>
                <w:rFonts w:asciiTheme="minorHAnsi" w:hAnsiTheme="minorHAnsi" w:cs="Arial"/>
                <w:sz w:val="22"/>
                <w:szCs w:val="22"/>
              </w:rPr>
              <w:t>No</w:t>
            </w:r>
          </w:p>
        </w:tc>
        <w:tc>
          <w:tcPr>
            <w:tcW w:w="1207" w:type="dxa"/>
          </w:tcPr>
          <w:p w14:paraId="41A7ED64" w14:textId="77777777" w:rsidR="00860B11" w:rsidRPr="00C411AB" w:rsidRDefault="00860B11" w:rsidP="00860B11">
            <w:pPr>
              <w:jc w:val="center"/>
              <w:rPr>
                <w:rFonts w:asciiTheme="minorHAnsi" w:hAnsiTheme="minorHAnsi" w:cs="Arial"/>
                <w:sz w:val="22"/>
                <w:szCs w:val="22"/>
              </w:rPr>
            </w:pPr>
            <w:r w:rsidRPr="00C411AB">
              <w:rPr>
                <w:rFonts w:asciiTheme="minorHAnsi" w:hAnsiTheme="minorHAnsi" w:cs="Arial"/>
                <w:sz w:val="22"/>
                <w:szCs w:val="22"/>
              </w:rPr>
              <w:t>2</w:t>
            </w:r>
          </w:p>
        </w:tc>
      </w:tr>
      <w:tr w:rsidR="00860B11" w14:paraId="0C486873" w14:textId="77777777" w:rsidTr="00860B11">
        <w:tc>
          <w:tcPr>
            <w:tcW w:w="4286" w:type="dxa"/>
          </w:tcPr>
          <w:p w14:paraId="6D703131" w14:textId="0DD2F7BA" w:rsidR="00860B11" w:rsidRPr="00C411AB" w:rsidRDefault="00A814B1" w:rsidP="00860B11">
            <w:pPr>
              <w:rPr>
                <w:rFonts w:asciiTheme="minorHAnsi" w:hAnsiTheme="minorHAnsi" w:cs="Arial"/>
                <w:sz w:val="22"/>
                <w:szCs w:val="22"/>
              </w:rPr>
            </w:pPr>
            <w:r>
              <w:rPr>
                <w:rFonts w:asciiTheme="minorHAnsi" w:hAnsiTheme="minorHAnsi" w:cs="Arial"/>
                <w:sz w:val="22"/>
                <w:szCs w:val="22"/>
              </w:rPr>
              <w:t>Exhibition and Portfolio Promotion</w:t>
            </w:r>
          </w:p>
        </w:tc>
        <w:tc>
          <w:tcPr>
            <w:tcW w:w="889" w:type="dxa"/>
          </w:tcPr>
          <w:p w14:paraId="041C0B62" w14:textId="77777777" w:rsidR="00860B11" w:rsidRPr="00C411AB" w:rsidRDefault="00860B11" w:rsidP="00860B11">
            <w:pPr>
              <w:jc w:val="center"/>
              <w:rPr>
                <w:rFonts w:asciiTheme="minorHAnsi" w:hAnsiTheme="minorHAnsi" w:cs="Arial"/>
                <w:sz w:val="22"/>
                <w:szCs w:val="22"/>
              </w:rPr>
            </w:pPr>
            <w:r w:rsidRPr="00C411AB">
              <w:rPr>
                <w:rFonts w:asciiTheme="minorHAnsi" w:hAnsiTheme="minorHAnsi" w:cs="Arial"/>
                <w:sz w:val="22"/>
                <w:szCs w:val="22"/>
              </w:rPr>
              <w:t>20</w:t>
            </w:r>
          </w:p>
        </w:tc>
        <w:tc>
          <w:tcPr>
            <w:tcW w:w="4154" w:type="dxa"/>
          </w:tcPr>
          <w:p w14:paraId="42ED5557" w14:textId="77777777" w:rsidR="00860B11" w:rsidRPr="00C411AB" w:rsidRDefault="00860B11" w:rsidP="00860B11">
            <w:pPr>
              <w:rPr>
                <w:rFonts w:asciiTheme="minorHAnsi" w:hAnsiTheme="minorHAnsi" w:cs="Arial"/>
                <w:sz w:val="22"/>
                <w:szCs w:val="22"/>
              </w:rPr>
            </w:pPr>
          </w:p>
        </w:tc>
        <w:tc>
          <w:tcPr>
            <w:tcW w:w="889" w:type="dxa"/>
          </w:tcPr>
          <w:p w14:paraId="25EFC0ED" w14:textId="77777777" w:rsidR="00860B11" w:rsidRPr="00C411AB" w:rsidRDefault="00860B11" w:rsidP="00860B11">
            <w:pPr>
              <w:jc w:val="center"/>
              <w:rPr>
                <w:rFonts w:asciiTheme="minorHAnsi" w:hAnsiTheme="minorHAnsi" w:cs="Arial"/>
                <w:sz w:val="22"/>
                <w:szCs w:val="22"/>
              </w:rPr>
            </w:pPr>
          </w:p>
        </w:tc>
        <w:tc>
          <w:tcPr>
            <w:tcW w:w="2523" w:type="dxa"/>
          </w:tcPr>
          <w:p w14:paraId="79C90129" w14:textId="13EF8E9E" w:rsidR="00860B11" w:rsidRPr="00C411AB" w:rsidRDefault="00860B11" w:rsidP="00860B11">
            <w:pPr>
              <w:jc w:val="center"/>
              <w:rPr>
                <w:rFonts w:asciiTheme="minorHAnsi" w:hAnsiTheme="minorHAnsi" w:cs="Arial"/>
                <w:sz w:val="22"/>
                <w:szCs w:val="22"/>
              </w:rPr>
            </w:pPr>
            <w:r w:rsidRPr="00C411AB">
              <w:rPr>
                <w:rFonts w:asciiTheme="minorHAnsi" w:hAnsiTheme="minorHAnsi" w:cs="Arial"/>
                <w:sz w:val="22"/>
                <w:szCs w:val="22"/>
              </w:rPr>
              <w:t>No</w:t>
            </w:r>
          </w:p>
        </w:tc>
        <w:tc>
          <w:tcPr>
            <w:tcW w:w="1207" w:type="dxa"/>
          </w:tcPr>
          <w:p w14:paraId="2F3E8386" w14:textId="77777777" w:rsidR="00860B11" w:rsidRPr="00C411AB" w:rsidRDefault="00860B11" w:rsidP="00860B11">
            <w:pPr>
              <w:jc w:val="center"/>
              <w:rPr>
                <w:rFonts w:asciiTheme="minorHAnsi" w:hAnsiTheme="minorHAnsi" w:cs="Arial"/>
                <w:sz w:val="22"/>
                <w:szCs w:val="22"/>
              </w:rPr>
            </w:pPr>
            <w:r w:rsidRPr="00C411AB">
              <w:rPr>
                <w:rFonts w:asciiTheme="minorHAnsi" w:hAnsiTheme="minorHAnsi" w:cs="Arial"/>
                <w:sz w:val="22"/>
                <w:szCs w:val="22"/>
              </w:rPr>
              <w:t>2</w:t>
            </w:r>
          </w:p>
        </w:tc>
      </w:tr>
    </w:tbl>
    <w:p w14:paraId="34B3F2EB" w14:textId="5C625333" w:rsidR="000F25C1" w:rsidRDefault="000F25C1" w:rsidP="000F25C1">
      <w:pPr>
        <w:rPr>
          <w:rFonts w:ascii="Arial" w:hAnsi="Arial" w:cs="Arial"/>
          <w:sz w:val="22"/>
          <w:szCs w:val="22"/>
        </w:rPr>
      </w:pPr>
    </w:p>
    <w:p w14:paraId="3FAE9753" w14:textId="77777777" w:rsidR="00940071" w:rsidRDefault="00940071" w:rsidP="000F25C1">
      <w:pPr>
        <w:rPr>
          <w:rFonts w:ascii="Arial" w:hAnsi="Arial" w:cs="Arial"/>
          <w:b/>
          <w:sz w:val="22"/>
          <w:szCs w:val="22"/>
        </w:rPr>
      </w:pPr>
    </w:p>
    <w:p w14:paraId="0F23E336" w14:textId="2152F50F" w:rsidR="00422356" w:rsidRPr="007F0A7A" w:rsidRDefault="00422356" w:rsidP="000F25C1">
      <w:pPr>
        <w:rPr>
          <w:rFonts w:ascii="Arial" w:hAnsi="Arial" w:cs="Arial"/>
          <w:b/>
          <w:sz w:val="22"/>
          <w:szCs w:val="22"/>
        </w:rPr>
      </w:pPr>
      <w:r w:rsidRPr="007F0A7A">
        <w:rPr>
          <w:rFonts w:ascii="Arial" w:hAnsi="Arial" w:cs="Arial"/>
          <w:b/>
          <w:sz w:val="22"/>
          <w:szCs w:val="22"/>
        </w:rPr>
        <w:t>Intended learning outcomes at Level 6 are listed below:</w:t>
      </w:r>
    </w:p>
    <w:p w14:paraId="7D34F5C7" w14:textId="77777777" w:rsidR="00422356" w:rsidRPr="007F0A7A" w:rsidRDefault="00422356" w:rsidP="000F25C1">
      <w:pPr>
        <w:rPr>
          <w:rFonts w:ascii="Arial" w:hAnsi="Arial" w:cs="Arial"/>
          <w:b/>
          <w:sz w:val="22"/>
          <w:szCs w:val="22"/>
        </w:rPr>
      </w:pPr>
    </w:p>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8"/>
        <w:gridCol w:w="7346"/>
      </w:tblGrid>
      <w:tr w:rsidR="00422356" w:rsidRPr="002B2277" w14:paraId="5BF2B056" w14:textId="77777777" w:rsidTr="17656CED">
        <w:trPr>
          <w:tblHeader/>
        </w:trPr>
        <w:tc>
          <w:tcPr>
            <w:tcW w:w="14174" w:type="dxa"/>
            <w:gridSpan w:val="2"/>
            <w:shd w:val="clear" w:color="auto" w:fill="E6E6E6"/>
          </w:tcPr>
          <w:p w14:paraId="5C4BBD7B" w14:textId="77777777" w:rsidR="00422356" w:rsidRPr="00801FEC" w:rsidRDefault="00422356" w:rsidP="00075682">
            <w:pPr>
              <w:pStyle w:val="DMSHeading2"/>
              <w:numPr>
                <w:ilvl w:val="0"/>
                <w:numId w:val="0"/>
              </w:numPr>
              <w:spacing w:before="0" w:after="240"/>
              <w:jc w:val="center"/>
              <w:rPr>
                <w:rFonts w:ascii="Arial" w:hAnsi="Arial" w:cs="Arial"/>
                <w:sz w:val="24"/>
                <w:szCs w:val="24"/>
                <w:u w:val="single"/>
              </w:rPr>
            </w:pPr>
            <w:r w:rsidRPr="007F0A7A">
              <w:rPr>
                <w:rFonts w:ascii="Arial" w:hAnsi="Arial" w:cs="Arial"/>
                <w:sz w:val="24"/>
                <w:szCs w:val="24"/>
                <w:u w:val="single"/>
              </w:rPr>
              <w:t>Learning Outcomes – LEVEL 6</w:t>
            </w:r>
          </w:p>
        </w:tc>
      </w:tr>
      <w:tr w:rsidR="00422356" w:rsidRPr="002B2277" w14:paraId="2D558A76" w14:textId="77777777" w:rsidTr="17656CED">
        <w:trPr>
          <w:tblHeader/>
        </w:trPr>
        <w:tc>
          <w:tcPr>
            <w:tcW w:w="14174" w:type="dxa"/>
            <w:gridSpan w:val="2"/>
            <w:shd w:val="clear" w:color="auto" w:fill="E6E6E6"/>
          </w:tcPr>
          <w:p w14:paraId="3A6B4789" w14:textId="77777777" w:rsidR="00422356" w:rsidRPr="005077DD" w:rsidRDefault="00422356" w:rsidP="00075682">
            <w:pPr>
              <w:pStyle w:val="DMSHeading2"/>
              <w:numPr>
                <w:ilvl w:val="0"/>
                <w:numId w:val="0"/>
              </w:numPr>
              <w:jc w:val="center"/>
              <w:rPr>
                <w:rFonts w:ascii="Arial" w:hAnsi="Arial" w:cs="Arial"/>
              </w:rPr>
            </w:pPr>
            <w:r w:rsidRPr="005077DD">
              <w:rPr>
                <w:rFonts w:ascii="Arial" w:hAnsi="Arial" w:cs="Arial"/>
              </w:rPr>
              <w:t>3A. Knowledge and understanding</w:t>
            </w:r>
          </w:p>
        </w:tc>
      </w:tr>
      <w:tr w:rsidR="00422356" w:rsidRPr="002B2277" w14:paraId="4123EC16" w14:textId="77777777" w:rsidTr="17656CED">
        <w:tc>
          <w:tcPr>
            <w:tcW w:w="6828" w:type="dxa"/>
            <w:shd w:val="clear" w:color="auto" w:fill="E6E6E6"/>
          </w:tcPr>
          <w:p w14:paraId="6A7C9150" w14:textId="77777777" w:rsidR="00422356" w:rsidRPr="005077DD" w:rsidRDefault="00422356" w:rsidP="00075682">
            <w:pPr>
              <w:pStyle w:val="DMSHeading2"/>
              <w:numPr>
                <w:ilvl w:val="0"/>
                <w:numId w:val="0"/>
              </w:numPr>
              <w:rPr>
                <w:rFonts w:ascii="Arial" w:hAnsi="Arial" w:cs="Arial"/>
              </w:rPr>
            </w:pPr>
            <w:r w:rsidRPr="005077DD">
              <w:rPr>
                <w:rFonts w:ascii="Arial" w:hAnsi="Arial" w:cs="Arial"/>
              </w:rPr>
              <w:t>Learning outcomes:</w:t>
            </w:r>
          </w:p>
        </w:tc>
        <w:tc>
          <w:tcPr>
            <w:tcW w:w="7346" w:type="dxa"/>
            <w:shd w:val="clear" w:color="auto" w:fill="E6E6E6"/>
          </w:tcPr>
          <w:p w14:paraId="2BD7F842" w14:textId="77777777" w:rsidR="00422356" w:rsidRPr="005077DD" w:rsidRDefault="00422356" w:rsidP="00075682">
            <w:pPr>
              <w:pStyle w:val="DMSHeading2"/>
              <w:numPr>
                <w:ilvl w:val="0"/>
                <w:numId w:val="0"/>
              </w:numPr>
              <w:rPr>
                <w:rFonts w:ascii="Arial" w:hAnsi="Arial" w:cs="Arial"/>
              </w:rPr>
            </w:pPr>
            <w:r w:rsidRPr="005077DD">
              <w:rPr>
                <w:rFonts w:ascii="Arial" w:hAnsi="Arial" w:cs="Arial"/>
              </w:rPr>
              <w:t>Learning and teaching strategy/ assessment methods</w:t>
            </w:r>
          </w:p>
        </w:tc>
      </w:tr>
      <w:tr w:rsidR="008F54FF" w:rsidRPr="002B2277" w14:paraId="265783AE" w14:textId="77777777" w:rsidTr="17656CED">
        <w:trPr>
          <w:trHeight w:val="1025"/>
        </w:trPr>
        <w:tc>
          <w:tcPr>
            <w:tcW w:w="6828" w:type="dxa"/>
            <w:shd w:val="clear" w:color="auto" w:fill="auto"/>
          </w:tcPr>
          <w:p w14:paraId="08D51628" w14:textId="3A0ABC90" w:rsidR="008F54FF" w:rsidRPr="00CC3F0D" w:rsidRDefault="008F54FF" w:rsidP="008F54FF">
            <w:pPr>
              <w:pStyle w:val="paragraph"/>
              <w:textAlignment w:val="baseline"/>
              <w:rPr>
                <w:rStyle w:val="eop"/>
                <w:rFonts w:asciiTheme="minorHAnsi" w:hAnsiTheme="minorHAnsi" w:cs="Arial"/>
                <w:sz w:val="22"/>
                <w:szCs w:val="22"/>
                <w:lang w:val="en-US"/>
              </w:rPr>
            </w:pPr>
            <w:r w:rsidRPr="00CC3F0D">
              <w:rPr>
                <w:rStyle w:val="normaltextrun1"/>
                <w:rFonts w:asciiTheme="minorHAnsi" w:hAnsiTheme="minorHAnsi" w:cs="Arial"/>
                <w:b/>
                <w:bCs/>
                <w:sz w:val="22"/>
                <w:szCs w:val="22"/>
              </w:rPr>
              <w:t>A1</w:t>
            </w:r>
            <w:r w:rsidRPr="00CC3F0D">
              <w:rPr>
                <w:rStyle w:val="normaltextrun1"/>
                <w:rFonts w:asciiTheme="minorHAnsi" w:hAnsiTheme="minorHAnsi" w:cs="Arial"/>
                <w:sz w:val="22"/>
                <w:szCs w:val="22"/>
              </w:rPr>
              <w:t xml:space="preserve"> </w:t>
            </w:r>
            <w:r>
              <w:rPr>
                <w:rStyle w:val="normaltextrun1"/>
                <w:rFonts w:asciiTheme="minorHAnsi" w:hAnsiTheme="minorHAnsi" w:cs="Arial"/>
                <w:sz w:val="22"/>
                <w:szCs w:val="22"/>
              </w:rPr>
              <w:t xml:space="preserve">Critically analyse </w:t>
            </w:r>
            <w:r w:rsidRPr="00CC3F0D">
              <w:rPr>
                <w:rStyle w:val="normaltextrun1"/>
                <w:rFonts w:asciiTheme="minorHAnsi" w:hAnsiTheme="minorHAnsi" w:cs="Arial"/>
                <w:sz w:val="22"/>
                <w:szCs w:val="22"/>
              </w:rPr>
              <w:t xml:space="preserve">the historical evolution of </w:t>
            </w:r>
            <w:r w:rsidRPr="00CC3F0D">
              <w:rPr>
                <w:rStyle w:val="advancedproofingissue"/>
                <w:rFonts w:asciiTheme="minorHAnsi" w:hAnsiTheme="minorHAnsi" w:cs="Arial"/>
                <w:sz w:val="22"/>
                <w:szCs w:val="22"/>
              </w:rPr>
              <w:t>particular genres</w:t>
            </w:r>
            <w:r w:rsidRPr="00CC3F0D">
              <w:rPr>
                <w:rStyle w:val="normaltextrun1"/>
                <w:rFonts w:asciiTheme="minorHAnsi" w:hAnsiTheme="minorHAnsi" w:cs="Arial"/>
                <w:sz w:val="22"/>
                <w:szCs w:val="22"/>
              </w:rPr>
              <w:t>, aesthetic traditions and forms, and of their current characteristics and possible future developments</w:t>
            </w:r>
            <w:r w:rsidR="00D85707">
              <w:rPr>
                <w:rStyle w:val="eop"/>
                <w:rFonts w:asciiTheme="minorHAnsi" w:hAnsiTheme="minorHAnsi" w:cs="Arial"/>
                <w:sz w:val="22"/>
                <w:szCs w:val="22"/>
                <w:lang w:val="en-US"/>
              </w:rPr>
              <w:t>.</w:t>
            </w:r>
          </w:p>
          <w:p w14:paraId="71BFAB82" w14:textId="77777777" w:rsidR="008F54FF" w:rsidRPr="00CC3F0D" w:rsidRDefault="008F54FF" w:rsidP="008F54FF">
            <w:pPr>
              <w:pStyle w:val="paragraph"/>
              <w:textAlignment w:val="baseline"/>
              <w:rPr>
                <w:rStyle w:val="eop"/>
                <w:rFonts w:asciiTheme="minorHAnsi" w:hAnsiTheme="minorHAnsi"/>
                <w:sz w:val="22"/>
                <w:szCs w:val="22"/>
                <w:lang w:val="en-US"/>
              </w:rPr>
            </w:pPr>
          </w:p>
          <w:p w14:paraId="61239628" w14:textId="77777777" w:rsidR="008F54FF" w:rsidRPr="003C2E10" w:rsidRDefault="008F54FF" w:rsidP="008F54FF">
            <w:pPr>
              <w:pStyle w:val="paragraph"/>
              <w:textAlignment w:val="baseline"/>
              <w:rPr>
                <w:rStyle w:val="normaltextrun1"/>
                <w:rFonts w:asciiTheme="minorHAnsi" w:hAnsiTheme="minorHAnsi" w:cs="Arial"/>
                <w:sz w:val="22"/>
                <w:szCs w:val="22"/>
              </w:rPr>
            </w:pPr>
            <w:r w:rsidRPr="00CC3F0D">
              <w:rPr>
                <w:rStyle w:val="normaltextrun1"/>
                <w:rFonts w:asciiTheme="minorHAnsi" w:hAnsiTheme="minorHAnsi"/>
                <w:b/>
                <w:bCs/>
                <w:sz w:val="22"/>
                <w:szCs w:val="22"/>
              </w:rPr>
              <w:lastRenderedPageBreak/>
              <w:t>A2</w:t>
            </w:r>
            <w:r w:rsidRPr="00CC3F0D">
              <w:rPr>
                <w:rStyle w:val="normaltextrun1"/>
                <w:rFonts w:asciiTheme="minorHAnsi" w:hAnsiTheme="minorHAnsi"/>
                <w:sz w:val="22"/>
                <w:szCs w:val="22"/>
              </w:rPr>
              <w:t xml:space="preserve"> </w:t>
            </w:r>
            <w:r w:rsidRPr="003C2E10">
              <w:rPr>
                <w:rStyle w:val="normaltextrun1"/>
                <w:rFonts w:asciiTheme="minorHAnsi" w:hAnsiTheme="minorHAnsi" w:cs="Arial"/>
                <w:sz w:val="22"/>
                <w:szCs w:val="22"/>
              </w:rPr>
              <w:t>Demonstrate a systematic understanding of the processes linking pre-production, production, distribution, circulation, reception and use</w:t>
            </w:r>
            <w:r>
              <w:rPr>
                <w:rStyle w:val="normaltextrun1"/>
                <w:rFonts w:asciiTheme="minorHAnsi" w:hAnsiTheme="minorHAnsi" w:cs="Arial"/>
                <w:sz w:val="22"/>
                <w:szCs w:val="22"/>
              </w:rPr>
              <w:t xml:space="preserve"> within the chosen creative specialism.</w:t>
            </w:r>
          </w:p>
          <w:p w14:paraId="2D446728" w14:textId="77777777" w:rsidR="008F54FF" w:rsidRPr="005A2E73" w:rsidRDefault="008F54FF" w:rsidP="008F54FF">
            <w:pPr>
              <w:pStyle w:val="paragraph"/>
              <w:textAlignment w:val="baseline"/>
              <w:rPr>
                <w:rFonts w:asciiTheme="minorHAnsi" w:hAnsiTheme="minorHAnsi"/>
                <w:sz w:val="22"/>
                <w:szCs w:val="22"/>
                <w:lang w:val="en-US"/>
              </w:rPr>
            </w:pPr>
          </w:p>
          <w:p w14:paraId="34362F37" w14:textId="77777777" w:rsidR="008F54FF" w:rsidRPr="005A2E73" w:rsidRDefault="008F54FF" w:rsidP="008F54FF">
            <w:pPr>
              <w:rPr>
                <w:rStyle w:val="normaltextrun1"/>
                <w:rFonts w:asciiTheme="minorHAnsi" w:hAnsiTheme="minorHAnsi" w:cs="Arial"/>
                <w:sz w:val="22"/>
                <w:szCs w:val="22"/>
              </w:rPr>
            </w:pPr>
            <w:r w:rsidRPr="005A2E73">
              <w:rPr>
                <w:rStyle w:val="normaltextrun1"/>
                <w:rFonts w:asciiTheme="minorHAnsi" w:hAnsiTheme="minorHAnsi" w:cs="Arial"/>
                <w:b/>
                <w:bCs/>
                <w:sz w:val="22"/>
                <w:szCs w:val="22"/>
              </w:rPr>
              <w:t>A3</w:t>
            </w:r>
            <w:r w:rsidRPr="005A2E73">
              <w:rPr>
                <w:rStyle w:val="normaltextrun1"/>
                <w:rFonts w:asciiTheme="minorHAnsi" w:hAnsiTheme="minorHAnsi" w:cs="Arial"/>
                <w:sz w:val="22"/>
                <w:szCs w:val="22"/>
              </w:rPr>
              <w:t xml:space="preserve"> Demonstrate extensive understanding of creative processes and practice through engagement in one or more production practice, by planning, undertaking and evaluating a creative project independently.</w:t>
            </w:r>
          </w:p>
          <w:p w14:paraId="3A7A8750" w14:textId="1A09E64F" w:rsidR="008F54FF" w:rsidRPr="005077DD" w:rsidRDefault="008F54FF" w:rsidP="008F54FF">
            <w:pPr>
              <w:pStyle w:val="DMSKAOutcome"/>
              <w:tabs>
                <w:tab w:val="clear" w:pos="360"/>
                <w:tab w:val="clear" w:pos="880"/>
              </w:tabs>
              <w:ind w:left="0" w:firstLine="0"/>
              <w:rPr>
                <w:rFonts w:ascii="Arial" w:hAnsi="Arial" w:cs="Arial"/>
              </w:rPr>
            </w:pPr>
          </w:p>
        </w:tc>
        <w:tc>
          <w:tcPr>
            <w:tcW w:w="7346" w:type="dxa"/>
            <w:shd w:val="clear" w:color="auto" w:fill="auto"/>
          </w:tcPr>
          <w:p w14:paraId="6F159EC6" w14:textId="77777777" w:rsidR="008F54FF" w:rsidRPr="005077DD" w:rsidRDefault="008F54FF" w:rsidP="008F54FF">
            <w:pPr>
              <w:spacing w:before="120" w:after="120"/>
              <w:jc w:val="both"/>
              <w:rPr>
                <w:rFonts w:asciiTheme="minorHAnsi" w:eastAsiaTheme="minorEastAsia" w:hAnsiTheme="minorHAnsi" w:cstheme="minorBidi"/>
                <w:noProof/>
                <w:sz w:val="22"/>
                <w:szCs w:val="22"/>
                <w:lang w:val="en-US"/>
              </w:rPr>
            </w:pPr>
            <w:r w:rsidRPr="6CC69C51">
              <w:rPr>
                <w:rFonts w:asciiTheme="minorHAnsi" w:eastAsiaTheme="minorEastAsia" w:hAnsiTheme="minorHAnsi" w:cstheme="minorBidi"/>
                <w:b/>
                <w:bCs/>
                <w:noProof/>
                <w:sz w:val="22"/>
                <w:szCs w:val="22"/>
              </w:rPr>
              <w:lastRenderedPageBreak/>
              <w:t>Learning and Teaching Methods</w:t>
            </w:r>
            <w:r w:rsidRPr="6CC69C51">
              <w:rPr>
                <w:rFonts w:asciiTheme="minorHAnsi" w:eastAsiaTheme="minorEastAsia" w:hAnsiTheme="minorHAnsi" w:cstheme="minorBidi"/>
                <w:noProof/>
                <w:sz w:val="22"/>
                <w:szCs w:val="22"/>
              </w:rPr>
              <w:t>:</w:t>
            </w:r>
          </w:p>
          <w:p w14:paraId="2B790865" w14:textId="2F22B10E" w:rsidR="008F54FF" w:rsidRDefault="008F54FF" w:rsidP="008F54FF">
            <w:pPr>
              <w:spacing w:before="120" w:after="120"/>
              <w:jc w:val="both"/>
              <w:rPr>
                <w:rFonts w:asciiTheme="minorHAnsi" w:eastAsiaTheme="minorEastAsia" w:hAnsiTheme="minorHAnsi" w:cstheme="minorBidi"/>
                <w:noProof/>
                <w:sz w:val="22"/>
                <w:szCs w:val="22"/>
              </w:rPr>
            </w:pPr>
            <w:r w:rsidRPr="6CC69C51">
              <w:rPr>
                <w:rFonts w:asciiTheme="minorHAnsi" w:eastAsiaTheme="minorEastAsia" w:hAnsiTheme="minorHAnsi" w:cstheme="minorBidi"/>
                <w:noProof/>
                <w:sz w:val="22"/>
                <w:szCs w:val="22"/>
              </w:rPr>
              <w:t xml:space="preserve">Subject related </w:t>
            </w:r>
            <w:r>
              <w:rPr>
                <w:rFonts w:asciiTheme="minorHAnsi" w:eastAsiaTheme="minorEastAsia" w:hAnsiTheme="minorHAnsi" w:cstheme="minorBidi"/>
                <w:noProof/>
                <w:sz w:val="22"/>
                <w:szCs w:val="22"/>
              </w:rPr>
              <w:t>knowledge and</w:t>
            </w:r>
            <w:r w:rsidRPr="6CC69C51">
              <w:rPr>
                <w:rFonts w:asciiTheme="minorHAnsi" w:eastAsiaTheme="minorEastAsia" w:hAnsiTheme="minorHAnsi" w:cstheme="minorBidi"/>
                <w:noProof/>
                <w:sz w:val="22"/>
                <w:szCs w:val="22"/>
              </w:rPr>
              <w:t xml:space="preserve"> understanding are acquired mainly through lectures,</w:t>
            </w:r>
            <w:r w:rsidR="00BD7FD8">
              <w:rPr>
                <w:rFonts w:asciiTheme="minorHAnsi" w:eastAsiaTheme="minorEastAsia" w:hAnsiTheme="minorHAnsi" w:cstheme="minorBidi"/>
                <w:noProof/>
                <w:sz w:val="22"/>
                <w:szCs w:val="22"/>
              </w:rPr>
              <w:t xml:space="preserve"> </w:t>
            </w:r>
            <w:r w:rsidRPr="6CC69C51">
              <w:rPr>
                <w:rFonts w:asciiTheme="minorHAnsi" w:eastAsiaTheme="minorEastAsia" w:hAnsiTheme="minorHAnsi" w:cstheme="minorBidi"/>
                <w:noProof/>
                <w:sz w:val="22"/>
                <w:szCs w:val="22"/>
              </w:rPr>
              <w:t>semi</w:t>
            </w:r>
            <w:r w:rsidR="00D85707">
              <w:rPr>
                <w:rFonts w:asciiTheme="minorHAnsi" w:eastAsiaTheme="minorEastAsia" w:hAnsiTheme="minorHAnsi" w:cstheme="minorBidi"/>
                <w:noProof/>
                <w:sz w:val="22"/>
                <w:szCs w:val="22"/>
              </w:rPr>
              <w:t>nars, practical workshop/studio-</w:t>
            </w:r>
            <w:r w:rsidRPr="6CC69C51">
              <w:rPr>
                <w:rFonts w:asciiTheme="minorHAnsi" w:eastAsiaTheme="minorEastAsia" w:hAnsiTheme="minorHAnsi" w:cstheme="minorBidi"/>
                <w:noProof/>
                <w:sz w:val="22"/>
                <w:szCs w:val="22"/>
              </w:rPr>
              <w:t>based exercises and practice, directed reading, videos, IT based resources, case studies and experiential learning</w:t>
            </w:r>
            <w:r w:rsidR="00BD7FD8">
              <w:rPr>
                <w:rFonts w:asciiTheme="minorHAnsi" w:eastAsiaTheme="minorEastAsia" w:hAnsiTheme="minorHAnsi" w:cstheme="minorBidi"/>
                <w:noProof/>
                <w:sz w:val="22"/>
                <w:szCs w:val="22"/>
              </w:rPr>
              <w:t xml:space="preserve"> in all Level 6 modules</w:t>
            </w:r>
            <w:r w:rsidRPr="6CC69C51">
              <w:rPr>
                <w:rFonts w:asciiTheme="minorHAnsi" w:eastAsiaTheme="minorEastAsia" w:hAnsiTheme="minorHAnsi" w:cstheme="minorBidi"/>
                <w:noProof/>
                <w:sz w:val="22"/>
                <w:szCs w:val="22"/>
              </w:rPr>
              <w:t xml:space="preserve">.  Group critiques and individual tutorials promote </w:t>
            </w:r>
            <w:r w:rsidRPr="6CC69C51">
              <w:rPr>
                <w:rFonts w:asciiTheme="minorHAnsi" w:eastAsiaTheme="minorEastAsia" w:hAnsiTheme="minorHAnsi" w:cstheme="minorBidi"/>
                <w:noProof/>
                <w:sz w:val="22"/>
                <w:szCs w:val="22"/>
              </w:rPr>
              <w:lastRenderedPageBreak/>
              <w:t>reflective</w:t>
            </w:r>
            <w:r w:rsidR="00BD7FD8">
              <w:rPr>
                <w:rFonts w:asciiTheme="minorHAnsi" w:eastAsiaTheme="minorEastAsia" w:hAnsiTheme="minorHAnsi" w:cstheme="minorBidi"/>
                <w:noProof/>
                <w:sz w:val="22"/>
                <w:szCs w:val="22"/>
              </w:rPr>
              <w:t xml:space="preserve"> and evaluative</w:t>
            </w:r>
            <w:r w:rsidRPr="6CC69C51">
              <w:rPr>
                <w:rFonts w:asciiTheme="minorHAnsi" w:eastAsiaTheme="minorEastAsia" w:hAnsiTheme="minorHAnsi" w:cstheme="minorBidi"/>
                <w:noProof/>
                <w:sz w:val="22"/>
                <w:szCs w:val="22"/>
              </w:rPr>
              <w:t xml:space="preserve"> learning and the development of </w:t>
            </w:r>
            <w:r w:rsidR="00BD7FD8">
              <w:rPr>
                <w:rFonts w:asciiTheme="minorHAnsi" w:eastAsiaTheme="minorEastAsia" w:hAnsiTheme="minorHAnsi" w:cstheme="minorBidi"/>
                <w:noProof/>
                <w:sz w:val="22"/>
                <w:szCs w:val="22"/>
              </w:rPr>
              <w:t>higher order academic</w:t>
            </w:r>
            <w:r w:rsidRPr="6CC69C51">
              <w:rPr>
                <w:rFonts w:asciiTheme="minorHAnsi" w:eastAsiaTheme="minorEastAsia" w:hAnsiTheme="minorHAnsi" w:cstheme="minorBidi"/>
                <w:noProof/>
                <w:sz w:val="22"/>
                <w:szCs w:val="22"/>
              </w:rPr>
              <w:t xml:space="preserve"> skills.  </w:t>
            </w:r>
          </w:p>
          <w:p w14:paraId="3D224814" w14:textId="0B49E2CD" w:rsidR="00BA4865" w:rsidRPr="00FD7B7B" w:rsidRDefault="008F54FF" w:rsidP="008F54FF">
            <w:pPr>
              <w:spacing w:before="120" w:after="120"/>
              <w:jc w:val="both"/>
              <w:rPr>
                <w:rFonts w:asciiTheme="minorHAnsi" w:eastAsiaTheme="minorEastAsia" w:hAnsiTheme="minorHAnsi" w:cstheme="minorBidi"/>
                <w:noProof/>
                <w:sz w:val="22"/>
                <w:szCs w:val="22"/>
              </w:rPr>
            </w:pPr>
            <w:r>
              <w:rPr>
                <w:rFonts w:asciiTheme="minorHAnsi" w:eastAsiaTheme="minorEastAsia" w:hAnsiTheme="minorHAnsi" w:cstheme="minorBidi"/>
                <w:noProof/>
                <w:sz w:val="22"/>
                <w:szCs w:val="22"/>
              </w:rPr>
              <w:t>Tutorials and seminars, together with tut</w:t>
            </w:r>
            <w:r w:rsidR="00D85707">
              <w:rPr>
                <w:rFonts w:asciiTheme="minorHAnsi" w:eastAsiaTheme="minorEastAsia" w:hAnsiTheme="minorHAnsi" w:cstheme="minorBidi"/>
                <w:noProof/>
                <w:sz w:val="22"/>
                <w:szCs w:val="22"/>
              </w:rPr>
              <w:t>or observation within the studio- ba</w:t>
            </w:r>
            <w:r>
              <w:rPr>
                <w:rFonts w:asciiTheme="minorHAnsi" w:eastAsiaTheme="minorEastAsia" w:hAnsiTheme="minorHAnsi" w:cstheme="minorBidi"/>
                <w:noProof/>
                <w:sz w:val="22"/>
                <w:szCs w:val="22"/>
              </w:rPr>
              <w:t>sed practice will provide the opportunity to provide feedback to the students as well as the process of feeding forwards, students will be encouraged to seek advice and strive for im</w:t>
            </w:r>
            <w:r w:rsidR="00BD7FD8">
              <w:rPr>
                <w:rFonts w:asciiTheme="minorHAnsi" w:eastAsiaTheme="minorEastAsia" w:hAnsiTheme="minorHAnsi" w:cstheme="minorBidi"/>
                <w:noProof/>
                <w:sz w:val="22"/>
                <w:szCs w:val="22"/>
              </w:rPr>
              <w:t>pr</w:t>
            </w:r>
            <w:r>
              <w:rPr>
                <w:rFonts w:asciiTheme="minorHAnsi" w:eastAsiaTheme="minorEastAsia" w:hAnsiTheme="minorHAnsi" w:cstheme="minorBidi"/>
                <w:noProof/>
                <w:sz w:val="22"/>
                <w:szCs w:val="22"/>
              </w:rPr>
              <w:t>ovement in their knowledge, understanding and application of the theorectical and historical contexts encountered.</w:t>
            </w:r>
            <w:r w:rsidR="00163FA5">
              <w:rPr>
                <w:rFonts w:asciiTheme="minorHAnsi" w:eastAsiaTheme="minorEastAsia" w:hAnsiTheme="minorHAnsi" w:cstheme="minorBidi"/>
                <w:noProof/>
                <w:sz w:val="22"/>
                <w:szCs w:val="22"/>
              </w:rPr>
              <w:t xml:space="preserve"> </w:t>
            </w:r>
            <w:r w:rsidR="00BA4865">
              <w:rPr>
                <w:rFonts w:asciiTheme="minorHAnsi" w:eastAsiaTheme="minorEastAsia" w:hAnsiTheme="minorHAnsi" w:cstheme="minorBidi"/>
                <w:noProof/>
                <w:sz w:val="22"/>
                <w:szCs w:val="22"/>
              </w:rPr>
              <w:t>Moving from Level 5 into Level 6</w:t>
            </w:r>
            <w:r w:rsidR="00263124">
              <w:rPr>
                <w:rFonts w:asciiTheme="minorHAnsi" w:eastAsiaTheme="minorEastAsia" w:hAnsiTheme="minorHAnsi" w:cstheme="minorBidi"/>
                <w:noProof/>
                <w:sz w:val="22"/>
                <w:szCs w:val="22"/>
              </w:rPr>
              <w:t>,</w:t>
            </w:r>
            <w:r w:rsidR="00BA4865">
              <w:rPr>
                <w:rFonts w:asciiTheme="minorHAnsi" w:eastAsiaTheme="minorEastAsia" w:hAnsiTheme="minorHAnsi" w:cstheme="minorBidi"/>
                <w:noProof/>
                <w:sz w:val="22"/>
                <w:szCs w:val="22"/>
              </w:rPr>
              <w:t xml:space="preserve"> students will be challenged during these sessions to critically reflect and evaluate in elements of assessment. </w:t>
            </w:r>
          </w:p>
          <w:p w14:paraId="0F559615" w14:textId="77777777" w:rsidR="008F54FF" w:rsidRPr="005077DD" w:rsidRDefault="008F54FF" w:rsidP="008F54FF">
            <w:pPr>
              <w:spacing w:before="120" w:after="120"/>
              <w:jc w:val="both"/>
              <w:rPr>
                <w:rFonts w:asciiTheme="minorHAnsi" w:eastAsiaTheme="minorEastAsia" w:hAnsiTheme="minorHAnsi" w:cstheme="minorBidi"/>
                <w:noProof/>
                <w:sz w:val="22"/>
                <w:szCs w:val="22"/>
                <w:lang w:val="en-US"/>
              </w:rPr>
            </w:pPr>
            <w:r w:rsidRPr="6CC69C51">
              <w:rPr>
                <w:rFonts w:asciiTheme="minorHAnsi" w:eastAsiaTheme="minorEastAsia" w:hAnsiTheme="minorHAnsi" w:cstheme="minorBidi"/>
                <w:b/>
                <w:bCs/>
                <w:noProof/>
                <w:sz w:val="22"/>
                <w:szCs w:val="22"/>
              </w:rPr>
              <w:t>Assessment Methods:</w:t>
            </w:r>
          </w:p>
          <w:p w14:paraId="616B6856" w14:textId="77777777" w:rsidR="008F54FF" w:rsidRPr="005077DD" w:rsidRDefault="008F54FF" w:rsidP="008F54FF">
            <w:pPr>
              <w:spacing w:before="120" w:after="120"/>
              <w:jc w:val="both"/>
              <w:rPr>
                <w:rFonts w:asciiTheme="minorHAnsi" w:eastAsiaTheme="minorEastAsia" w:hAnsiTheme="minorHAnsi" w:cstheme="minorBidi"/>
                <w:noProof/>
                <w:sz w:val="22"/>
                <w:szCs w:val="22"/>
              </w:rPr>
            </w:pPr>
            <w:r w:rsidRPr="6CC69C51">
              <w:rPr>
                <w:rFonts w:asciiTheme="minorHAnsi" w:eastAsiaTheme="minorEastAsia" w:hAnsiTheme="minorHAnsi" w:cstheme="minorBidi"/>
                <w:noProof/>
                <w:sz w:val="22"/>
                <w:szCs w:val="22"/>
              </w:rPr>
              <w:t>Testing of the knowledge base is principally through coursework assignments, essays, reports, research projects and practical creative production projects. Other documentation may include pre-production documentation, Log Book/Diary, Visual commentary (including PowerPoint presentations), storyboards, character designs, scripts and final creative visual media products.</w:t>
            </w:r>
          </w:p>
          <w:p w14:paraId="0B4020A7" w14:textId="3BAF5B08" w:rsidR="008F54FF" w:rsidRPr="005077DD" w:rsidRDefault="008F54FF" w:rsidP="008F54FF">
            <w:pPr>
              <w:pStyle w:val="DMSNormal"/>
              <w:rPr>
                <w:rFonts w:ascii="Calibri" w:eastAsia="Calibri" w:hAnsi="Calibri" w:cs="Calibri"/>
              </w:rPr>
            </w:pPr>
            <w:r w:rsidRPr="6CC69C51">
              <w:rPr>
                <w:rFonts w:asciiTheme="minorHAnsi" w:eastAsiaTheme="minorEastAsia" w:hAnsiTheme="minorHAnsi" w:cstheme="minorBidi"/>
              </w:rPr>
              <w:t>Assessment strategies offer students clear guidance with reference to future development. Self-reflection and peer evaluation constitutes an important part of formative assessment.</w:t>
            </w:r>
            <w:r w:rsidR="00661DBE">
              <w:rPr>
                <w:rFonts w:asciiTheme="minorHAnsi" w:eastAsiaTheme="minorEastAsia" w:hAnsiTheme="minorHAnsi" w:cstheme="minorBidi"/>
              </w:rPr>
              <w:t xml:space="preserve"> Summative assement will</w:t>
            </w:r>
            <w:r>
              <w:rPr>
                <w:rFonts w:asciiTheme="minorHAnsi" w:eastAsiaTheme="minorEastAsia" w:hAnsiTheme="minorHAnsi" w:cstheme="minorBidi"/>
              </w:rPr>
              <w:t xml:space="preserve"> provide the students with clear and concise feedback that will embed not only good practice in future knowledge acquisition but also </w:t>
            </w:r>
            <w:r w:rsidR="00163FA5">
              <w:rPr>
                <w:rFonts w:asciiTheme="minorHAnsi" w:eastAsiaTheme="minorEastAsia" w:hAnsiTheme="minorHAnsi" w:cstheme="minorBidi"/>
              </w:rPr>
              <w:t>equipping students with the tools needed to</w:t>
            </w:r>
            <w:r>
              <w:rPr>
                <w:rFonts w:asciiTheme="minorHAnsi" w:eastAsiaTheme="minorEastAsia" w:hAnsiTheme="minorHAnsi" w:cstheme="minorBidi"/>
              </w:rPr>
              <w:t xml:space="preserve"> improve and expand their knowledge in their continuing studies, particularly as they move from study into the Visual Media Arts industry. </w:t>
            </w:r>
          </w:p>
        </w:tc>
      </w:tr>
    </w:tbl>
    <w:p w14:paraId="1D7B270A" w14:textId="77777777" w:rsidR="00422356" w:rsidRPr="00422356" w:rsidRDefault="00422356" w:rsidP="000F25C1">
      <w:pPr>
        <w:rPr>
          <w:rFonts w:ascii="Arial" w:hAnsi="Arial" w:cs="Arial"/>
          <w:b/>
          <w:sz w:val="8"/>
          <w:szCs w:val="8"/>
        </w:rPr>
      </w:pP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8"/>
        <w:gridCol w:w="7320"/>
      </w:tblGrid>
      <w:tr w:rsidR="00422356" w:rsidRPr="002B2277" w14:paraId="1184BBB2" w14:textId="77777777" w:rsidTr="5F63968A">
        <w:trPr>
          <w:tblHeader/>
        </w:trPr>
        <w:tc>
          <w:tcPr>
            <w:tcW w:w="14148" w:type="dxa"/>
            <w:gridSpan w:val="2"/>
            <w:shd w:val="clear" w:color="auto" w:fill="E6E6E6"/>
          </w:tcPr>
          <w:p w14:paraId="21E3422C" w14:textId="77777777" w:rsidR="00422356" w:rsidRPr="005077DD" w:rsidRDefault="00422356" w:rsidP="00075682">
            <w:pPr>
              <w:pStyle w:val="DMSHeading2"/>
              <w:numPr>
                <w:ilvl w:val="0"/>
                <w:numId w:val="0"/>
              </w:numPr>
              <w:jc w:val="center"/>
              <w:rPr>
                <w:rFonts w:ascii="Arial" w:hAnsi="Arial" w:cs="Arial"/>
              </w:rPr>
            </w:pPr>
            <w:r w:rsidRPr="005077DD">
              <w:rPr>
                <w:rFonts w:ascii="Arial" w:hAnsi="Arial" w:cs="Arial"/>
              </w:rPr>
              <w:lastRenderedPageBreak/>
              <w:t>3B. Cognitive skills</w:t>
            </w:r>
          </w:p>
        </w:tc>
      </w:tr>
      <w:tr w:rsidR="00422356" w:rsidRPr="002B2277" w14:paraId="63D1EA6B" w14:textId="77777777" w:rsidTr="5F63968A">
        <w:tc>
          <w:tcPr>
            <w:tcW w:w="6828" w:type="dxa"/>
            <w:shd w:val="clear" w:color="auto" w:fill="E6E6E6"/>
          </w:tcPr>
          <w:p w14:paraId="5438BEA0" w14:textId="77777777" w:rsidR="00422356" w:rsidRPr="005077DD" w:rsidRDefault="00422356" w:rsidP="00075682">
            <w:pPr>
              <w:pStyle w:val="DMSHeading2"/>
              <w:numPr>
                <w:ilvl w:val="0"/>
                <w:numId w:val="0"/>
              </w:numPr>
              <w:rPr>
                <w:rFonts w:ascii="Arial" w:hAnsi="Arial" w:cs="Arial"/>
              </w:rPr>
            </w:pPr>
            <w:r w:rsidRPr="005077DD">
              <w:rPr>
                <w:rFonts w:ascii="Arial" w:hAnsi="Arial" w:cs="Arial"/>
              </w:rPr>
              <w:t>Learning outcomes:</w:t>
            </w:r>
          </w:p>
        </w:tc>
        <w:tc>
          <w:tcPr>
            <w:tcW w:w="7320" w:type="dxa"/>
            <w:shd w:val="clear" w:color="auto" w:fill="E6E6E6"/>
          </w:tcPr>
          <w:p w14:paraId="2D2A9352" w14:textId="77777777" w:rsidR="00422356" w:rsidRPr="005077DD" w:rsidRDefault="00422356" w:rsidP="00075682">
            <w:pPr>
              <w:pStyle w:val="DMSHeading2"/>
              <w:numPr>
                <w:ilvl w:val="0"/>
                <w:numId w:val="0"/>
              </w:numPr>
              <w:rPr>
                <w:rFonts w:ascii="Arial" w:hAnsi="Arial" w:cs="Arial"/>
              </w:rPr>
            </w:pPr>
            <w:r w:rsidRPr="005077DD">
              <w:rPr>
                <w:rFonts w:ascii="Arial" w:hAnsi="Arial" w:cs="Arial"/>
              </w:rPr>
              <w:t>Learning and teaching strategy/ assessment methods</w:t>
            </w:r>
          </w:p>
        </w:tc>
      </w:tr>
      <w:tr w:rsidR="00422356" w:rsidRPr="002B2277" w14:paraId="2308271B" w14:textId="77777777" w:rsidTr="5F63968A">
        <w:trPr>
          <w:trHeight w:val="1290"/>
        </w:trPr>
        <w:tc>
          <w:tcPr>
            <w:tcW w:w="6828" w:type="dxa"/>
            <w:shd w:val="clear" w:color="auto" w:fill="auto"/>
          </w:tcPr>
          <w:p w14:paraId="683550E2" w14:textId="6170DF57" w:rsidR="00940071" w:rsidRPr="005A2E73" w:rsidRDefault="00940071" w:rsidP="5F63968A">
            <w:pPr>
              <w:pStyle w:val="paragraph"/>
              <w:textAlignment w:val="baseline"/>
              <w:rPr>
                <w:rStyle w:val="eop"/>
                <w:rFonts w:asciiTheme="minorHAnsi" w:hAnsiTheme="minorHAnsi" w:cs="Arial"/>
                <w:sz w:val="22"/>
                <w:szCs w:val="22"/>
                <w:lang w:val="en-US"/>
              </w:rPr>
            </w:pPr>
            <w:r w:rsidRPr="5F63968A">
              <w:rPr>
                <w:rStyle w:val="normaltextrun1"/>
                <w:rFonts w:asciiTheme="minorHAnsi" w:hAnsiTheme="minorHAnsi" w:cs="Arial"/>
                <w:b/>
                <w:bCs/>
                <w:sz w:val="22"/>
                <w:szCs w:val="22"/>
              </w:rPr>
              <w:t xml:space="preserve">B1 </w:t>
            </w:r>
            <w:r w:rsidRPr="5F63968A">
              <w:rPr>
                <w:rStyle w:val="normaltextrun1"/>
                <w:rFonts w:asciiTheme="minorHAnsi" w:hAnsiTheme="minorHAnsi" w:cs="Arial"/>
                <w:sz w:val="22"/>
                <w:szCs w:val="22"/>
              </w:rPr>
              <w:t>Make critical judgements in the understanding and evaluation of media forms that critical</w:t>
            </w:r>
            <w:r w:rsidR="3CAD4003" w:rsidRPr="5F63968A">
              <w:rPr>
                <w:rStyle w:val="normaltextrun1"/>
                <w:rFonts w:asciiTheme="minorHAnsi" w:hAnsiTheme="minorHAnsi" w:cs="Arial"/>
                <w:sz w:val="22"/>
                <w:szCs w:val="22"/>
              </w:rPr>
              <w:t>ly</w:t>
            </w:r>
            <w:r w:rsidRPr="5F63968A">
              <w:rPr>
                <w:rStyle w:val="normaltextrun1"/>
                <w:rFonts w:asciiTheme="minorHAnsi" w:hAnsiTheme="minorHAnsi" w:cs="Arial"/>
                <w:sz w:val="22"/>
                <w:szCs w:val="22"/>
              </w:rPr>
              <w:t xml:space="preserve"> examine competing perspectives.</w:t>
            </w:r>
          </w:p>
          <w:p w14:paraId="606CD38E" w14:textId="77777777" w:rsidR="00940071" w:rsidRPr="005A2E73" w:rsidRDefault="00940071" w:rsidP="00940071">
            <w:pPr>
              <w:pStyle w:val="paragraph"/>
              <w:textAlignment w:val="baseline"/>
              <w:rPr>
                <w:rFonts w:asciiTheme="minorHAnsi" w:hAnsiTheme="minorHAnsi" w:cs="Arial"/>
                <w:sz w:val="22"/>
                <w:szCs w:val="22"/>
                <w:lang w:val="en-US"/>
              </w:rPr>
            </w:pPr>
          </w:p>
          <w:p w14:paraId="49FCC62D" w14:textId="77777777" w:rsidR="00940071" w:rsidRPr="005A2E73" w:rsidRDefault="00940071" w:rsidP="00940071">
            <w:pPr>
              <w:pStyle w:val="paragraph"/>
              <w:textAlignment w:val="baseline"/>
              <w:rPr>
                <w:rStyle w:val="eop"/>
                <w:rFonts w:asciiTheme="minorHAnsi" w:hAnsiTheme="minorHAnsi" w:cs="Arial"/>
                <w:sz w:val="22"/>
                <w:szCs w:val="22"/>
                <w:lang w:val="en-US"/>
              </w:rPr>
            </w:pPr>
            <w:r w:rsidRPr="005A2E73">
              <w:rPr>
                <w:rStyle w:val="normaltextrun1"/>
                <w:rFonts w:asciiTheme="minorHAnsi" w:hAnsiTheme="minorHAnsi" w:cs="Arial"/>
                <w:b/>
                <w:bCs/>
                <w:sz w:val="22"/>
                <w:szCs w:val="22"/>
              </w:rPr>
              <w:t>B2</w:t>
            </w:r>
            <w:r w:rsidRPr="005A2E73">
              <w:rPr>
                <w:rStyle w:val="normaltextrun1"/>
                <w:rFonts w:asciiTheme="minorHAnsi" w:hAnsiTheme="minorHAnsi" w:cs="Arial"/>
                <w:sz w:val="22"/>
                <w:szCs w:val="22"/>
              </w:rPr>
              <w:t xml:space="preserve"> Apply knowledge of own creative specialism to generate creative outcomes presented in a coherent and resolved body of work to professional creative expectations. </w:t>
            </w:r>
            <w:r w:rsidRPr="005A2E73">
              <w:rPr>
                <w:rStyle w:val="eop"/>
                <w:rFonts w:asciiTheme="minorHAnsi" w:hAnsiTheme="minorHAnsi" w:cs="Arial"/>
                <w:sz w:val="22"/>
                <w:szCs w:val="22"/>
                <w:lang w:val="en-US"/>
              </w:rPr>
              <w:t> </w:t>
            </w:r>
          </w:p>
          <w:p w14:paraId="014B9327" w14:textId="77777777" w:rsidR="00940071" w:rsidRPr="005A2E73" w:rsidRDefault="00940071" w:rsidP="00940071">
            <w:pPr>
              <w:pStyle w:val="paragraph"/>
              <w:textAlignment w:val="baseline"/>
              <w:rPr>
                <w:rFonts w:asciiTheme="minorHAnsi" w:hAnsiTheme="minorHAnsi"/>
                <w:sz w:val="22"/>
                <w:szCs w:val="22"/>
                <w:lang w:val="en-US"/>
              </w:rPr>
            </w:pPr>
          </w:p>
          <w:p w14:paraId="4B58FABC" w14:textId="7FD439BB" w:rsidR="00940071" w:rsidRPr="005A2E73" w:rsidRDefault="00940071" w:rsidP="00940071">
            <w:pPr>
              <w:rPr>
                <w:rStyle w:val="eop"/>
                <w:rFonts w:asciiTheme="minorHAnsi" w:hAnsiTheme="minorHAnsi" w:cs="Arial"/>
                <w:sz w:val="22"/>
                <w:szCs w:val="22"/>
                <w:lang w:val="en-US"/>
              </w:rPr>
            </w:pPr>
            <w:r w:rsidRPr="005A2E73">
              <w:rPr>
                <w:rStyle w:val="normaltextrun1"/>
                <w:rFonts w:asciiTheme="minorHAnsi" w:hAnsiTheme="minorHAnsi" w:cs="Arial"/>
                <w:b/>
                <w:bCs/>
                <w:sz w:val="22"/>
                <w:szCs w:val="22"/>
              </w:rPr>
              <w:t>B3</w:t>
            </w:r>
            <w:r w:rsidRPr="005A2E73">
              <w:rPr>
                <w:rStyle w:val="normaltextrun1"/>
                <w:rFonts w:asciiTheme="minorHAnsi" w:hAnsiTheme="minorHAnsi" w:cs="Arial"/>
                <w:sz w:val="22"/>
                <w:szCs w:val="22"/>
              </w:rPr>
              <w:t xml:space="preserve"> Select and critically analyse various forms of research for essays, projects, creative productions or dissertations involving sustained independent and critical enquiry</w:t>
            </w:r>
            <w:r w:rsidR="00B10AE9">
              <w:rPr>
                <w:rStyle w:val="normaltextrun1"/>
                <w:rFonts w:asciiTheme="minorHAnsi" w:hAnsiTheme="minorHAnsi" w:cs="Arial"/>
                <w:sz w:val="22"/>
                <w:szCs w:val="22"/>
              </w:rPr>
              <w:t>.</w:t>
            </w:r>
            <w:r w:rsidRPr="005A2E73">
              <w:rPr>
                <w:rStyle w:val="normaltextrun1"/>
                <w:rFonts w:asciiTheme="minorHAnsi" w:hAnsiTheme="minorHAnsi" w:cs="Arial"/>
                <w:sz w:val="22"/>
                <w:szCs w:val="22"/>
              </w:rPr>
              <w:t> </w:t>
            </w:r>
            <w:r w:rsidRPr="005A2E73">
              <w:rPr>
                <w:rStyle w:val="eop"/>
                <w:rFonts w:asciiTheme="minorHAnsi" w:hAnsiTheme="minorHAnsi" w:cs="Arial"/>
                <w:sz w:val="22"/>
                <w:szCs w:val="22"/>
                <w:lang w:val="en-US"/>
              </w:rPr>
              <w:t> </w:t>
            </w:r>
          </w:p>
          <w:p w14:paraId="7DCD8ABB" w14:textId="3B69E2F9" w:rsidR="00422356" w:rsidRPr="005077DD" w:rsidRDefault="00422356" w:rsidP="00075682">
            <w:pPr>
              <w:pStyle w:val="DMSSSOutcome"/>
              <w:numPr>
                <w:ilvl w:val="0"/>
                <w:numId w:val="0"/>
              </w:numPr>
              <w:ind w:left="360" w:hanging="360"/>
              <w:rPr>
                <w:rFonts w:ascii="Arial" w:hAnsi="Arial" w:cs="Arial"/>
              </w:rPr>
            </w:pPr>
          </w:p>
        </w:tc>
        <w:tc>
          <w:tcPr>
            <w:tcW w:w="7320" w:type="dxa"/>
            <w:shd w:val="clear" w:color="auto" w:fill="auto"/>
          </w:tcPr>
          <w:p w14:paraId="780BA8B2" w14:textId="77777777" w:rsidR="008F54FF" w:rsidRPr="00AA6535" w:rsidRDefault="008F54FF" w:rsidP="5F63968A">
            <w:pPr>
              <w:spacing w:before="120" w:after="120"/>
              <w:jc w:val="both"/>
              <w:rPr>
                <w:rFonts w:asciiTheme="minorHAnsi" w:eastAsiaTheme="minorEastAsia" w:hAnsiTheme="minorHAnsi" w:cstheme="minorBidi"/>
                <w:sz w:val="22"/>
                <w:szCs w:val="22"/>
              </w:rPr>
            </w:pPr>
            <w:r w:rsidRPr="5F63968A">
              <w:rPr>
                <w:rFonts w:asciiTheme="minorHAnsi" w:eastAsiaTheme="minorEastAsia" w:hAnsiTheme="minorHAnsi" w:cstheme="minorBidi"/>
                <w:b/>
                <w:bCs/>
                <w:sz w:val="22"/>
                <w:szCs w:val="22"/>
              </w:rPr>
              <w:t>Learning and Teaching Methods</w:t>
            </w:r>
            <w:r w:rsidRPr="5F63968A">
              <w:rPr>
                <w:rFonts w:asciiTheme="minorHAnsi" w:eastAsiaTheme="minorEastAsia" w:hAnsiTheme="minorHAnsi" w:cstheme="minorBidi"/>
                <w:sz w:val="22"/>
                <w:szCs w:val="22"/>
              </w:rPr>
              <w:t>:</w:t>
            </w:r>
          </w:p>
          <w:p w14:paraId="7253A0C8" w14:textId="54F5AC10" w:rsidR="008F54FF" w:rsidRPr="00AA6535" w:rsidRDefault="008F54FF" w:rsidP="5F63968A">
            <w:pPr>
              <w:tabs>
                <w:tab w:val="left" w:pos="709"/>
              </w:tabs>
              <w:autoSpaceDE w:val="0"/>
              <w:autoSpaceDN w:val="0"/>
              <w:adjustRightInd w:val="0"/>
              <w:jc w:val="both"/>
              <w:rPr>
                <w:rFonts w:asciiTheme="minorHAnsi" w:eastAsia="SimSun" w:hAnsiTheme="minorHAnsi" w:cstheme="minorBidi"/>
                <w:color w:val="000000" w:themeColor="text1"/>
                <w:sz w:val="22"/>
                <w:szCs w:val="22"/>
                <w:lang w:eastAsia="zh-CN"/>
              </w:rPr>
            </w:pPr>
            <w:r w:rsidRPr="5F63968A">
              <w:rPr>
                <w:rFonts w:asciiTheme="minorHAnsi" w:eastAsiaTheme="minorEastAsia" w:hAnsiTheme="minorHAnsi" w:cstheme="minorBidi"/>
                <w:sz w:val="22"/>
                <w:szCs w:val="22"/>
              </w:rPr>
              <w:t>Intellectual qualities are developed mainly through lectures, tutorials, seminars, practical workshop/</w:t>
            </w:r>
            <w:r w:rsidR="0A2A02C4" w:rsidRPr="5F63968A">
              <w:rPr>
                <w:rFonts w:asciiTheme="minorHAnsi" w:eastAsiaTheme="minorEastAsia" w:hAnsiTheme="minorHAnsi" w:cstheme="minorBidi"/>
                <w:sz w:val="22"/>
                <w:szCs w:val="22"/>
              </w:rPr>
              <w:t>studio-based</w:t>
            </w:r>
            <w:r w:rsidRPr="5F63968A">
              <w:rPr>
                <w:rFonts w:asciiTheme="minorHAnsi" w:eastAsiaTheme="minorEastAsia" w:hAnsiTheme="minorHAnsi" w:cstheme="minorBidi"/>
                <w:sz w:val="22"/>
                <w:szCs w:val="22"/>
              </w:rPr>
              <w:t xml:space="preserve"> exercises. </w:t>
            </w:r>
            <w:r w:rsidRPr="5F63968A">
              <w:rPr>
                <w:rFonts w:asciiTheme="minorHAnsi" w:eastAsia="SimSun" w:hAnsiTheme="minorHAnsi" w:cstheme="minorBidi"/>
                <w:color w:val="000000" w:themeColor="text1"/>
                <w:sz w:val="22"/>
                <w:szCs w:val="22"/>
                <w:lang w:eastAsia="zh-CN"/>
              </w:rPr>
              <w:t xml:space="preserve">Practical work reinforces the material learned in </w:t>
            </w:r>
            <w:r w:rsidR="006407FF">
              <w:rPr>
                <w:rFonts w:asciiTheme="minorHAnsi" w:eastAsia="SimSun" w:hAnsiTheme="minorHAnsi" w:cstheme="minorBidi"/>
                <w:color w:val="000000" w:themeColor="text1"/>
                <w:sz w:val="22"/>
                <w:szCs w:val="22"/>
                <w:lang w:eastAsia="zh-CN"/>
              </w:rPr>
              <w:t>lectures from Level 4, 5 right through to Level 6.</w:t>
            </w:r>
            <w:r w:rsidRPr="5F63968A">
              <w:rPr>
                <w:rFonts w:asciiTheme="minorHAnsi" w:eastAsia="SimSun" w:hAnsiTheme="minorHAnsi" w:cstheme="minorBidi"/>
                <w:color w:val="000000" w:themeColor="text1"/>
                <w:sz w:val="22"/>
                <w:szCs w:val="22"/>
                <w:lang w:eastAsia="zh-CN"/>
              </w:rPr>
              <w:t xml:space="preserve">  It takes place in the editing suites, recording studios and on location and aims to allow students to take control of specialised resources and equipment.  Working under guidance and within the constraints of training, risk assessment and health, safety and well-being, students have ownership over the intended outcome making it more motivating and enjoyable. They (the students) experience learning where students are problem solving through solution finding and implementation while developing effective communication and use of terminology.</w:t>
            </w:r>
            <w:r w:rsidR="003A2161">
              <w:rPr>
                <w:rFonts w:asciiTheme="minorHAnsi" w:eastAsia="SimSun" w:hAnsiTheme="minorHAnsi" w:cstheme="minorBidi"/>
                <w:color w:val="000000" w:themeColor="text1"/>
                <w:sz w:val="22"/>
                <w:szCs w:val="22"/>
                <w:lang w:eastAsia="zh-CN"/>
              </w:rPr>
              <w:t xml:space="preserve"> Modules</w:t>
            </w:r>
            <w:r w:rsidR="008863DE">
              <w:rPr>
                <w:rFonts w:asciiTheme="minorHAnsi" w:eastAsia="SimSun" w:hAnsiTheme="minorHAnsi" w:cstheme="minorBidi"/>
                <w:color w:val="000000" w:themeColor="text1"/>
                <w:sz w:val="22"/>
                <w:szCs w:val="22"/>
                <w:lang w:eastAsia="zh-CN"/>
              </w:rPr>
              <w:t xml:space="preserve"> within Semester 1 of Level 6 supply students with the</w:t>
            </w:r>
          </w:p>
          <w:p w14:paraId="06671431" w14:textId="4A8003D0" w:rsidR="00BD7FD8" w:rsidRPr="00AA6535" w:rsidRDefault="00B10AE9" w:rsidP="5F63968A">
            <w:pPr>
              <w:tabs>
                <w:tab w:val="left" w:pos="709"/>
              </w:tabs>
              <w:autoSpaceDE w:val="0"/>
              <w:autoSpaceDN w:val="0"/>
              <w:adjustRightInd w:val="0"/>
              <w:jc w:val="both"/>
              <w:rPr>
                <w:rFonts w:asciiTheme="minorHAnsi" w:eastAsia="SimSun" w:hAnsiTheme="minorHAnsi" w:cstheme="minorBidi"/>
                <w:color w:val="000000" w:themeColor="text1"/>
                <w:sz w:val="22"/>
                <w:szCs w:val="22"/>
                <w:lang w:eastAsia="zh-CN"/>
              </w:rPr>
            </w:pPr>
            <w:proofErr w:type="gramStart"/>
            <w:r>
              <w:rPr>
                <w:rFonts w:asciiTheme="minorHAnsi" w:eastAsia="SimSun" w:hAnsiTheme="minorHAnsi" w:cstheme="minorBidi"/>
                <w:color w:val="000000" w:themeColor="text1"/>
                <w:sz w:val="22"/>
                <w:szCs w:val="22"/>
                <w:lang w:eastAsia="zh-CN"/>
              </w:rPr>
              <w:t>o</w:t>
            </w:r>
            <w:r w:rsidR="008863DE">
              <w:rPr>
                <w:rFonts w:asciiTheme="minorHAnsi" w:eastAsia="SimSun" w:hAnsiTheme="minorHAnsi" w:cstheme="minorBidi"/>
                <w:color w:val="000000" w:themeColor="text1"/>
                <w:sz w:val="22"/>
                <w:szCs w:val="22"/>
                <w:lang w:eastAsia="zh-CN"/>
              </w:rPr>
              <w:t>pportunity</w:t>
            </w:r>
            <w:proofErr w:type="gramEnd"/>
            <w:r w:rsidR="008863DE">
              <w:rPr>
                <w:rFonts w:asciiTheme="minorHAnsi" w:eastAsia="SimSun" w:hAnsiTheme="minorHAnsi" w:cstheme="minorBidi"/>
                <w:color w:val="000000" w:themeColor="text1"/>
                <w:sz w:val="22"/>
                <w:szCs w:val="22"/>
                <w:lang w:eastAsia="zh-CN"/>
              </w:rPr>
              <w:t xml:space="preserve"> to develop and showcase their strong visual media arts skills. Project Development &amp; Research module will require students to communicate their ideas and intentions effectively using strong reasoning and well-articulated language and terminology.</w:t>
            </w:r>
          </w:p>
          <w:p w14:paraId="2B9CD473" w14:textId="43A3C989" w:rsidR="003008A2" w:rsidRDefault="008F54FF" w:rsidP="5F63968A">
            <w:pPr>
              <w:spacing w:before="120" w:after="120"/>
              <w:jc w:val="both"/>
              <w:rPr>
                <w:rFonts w:asciiTheme="minorHAnsi" w:hAnsiTheme="minorHAnsi" w:cstheme="minorBidi"/>
                <w:color w:val="000000" w:themeColor="text1"/>
                <w:sz w:val="22"/>
                <w:szCs w:val="22"/>
              </w:rPr>
            </w:pPr>
            <w:r w:rsidRPr="5F63968A">
              <w:rPr>
                <w:rFonts w:asciiTheme="minorHAnsi" w:hAnsiTheme="minorHAnsi" w:cstheme="minorBidi"/>
                <w:color w:val="000000" w:themeColor="text1"/>
                <w:sz w:val="22"/>
                <w:szCs w:val="22"/>
              </w:rPr>
              <w:t>The utilisation of Project Based Learning</w:t>
            </w:r>
            <w:r w:rsidR="00B10AE9">
              <w:rPr>
                <w:rFonts w:asciiTheme="minorHAnsi" w:hAnsiTheme="minorHAnsi" w:cstheme="minorBidi"/>
                <w:color w:val="000000" w:themeColor="text1"/>
                <w:sz w:val="22"/>
                <w:szCs w:val="22"/>
              </w:rPr>
              <w:t xml:space="preserve"> (PBL)</w:t>
            </w:r>
            <w:r w:rsidRPr="5F63968A">
              <w:rPr>
                <w:rFonts w:asciiTheme="minorHAnsi" w:hAnsiTheme="minorHAnsi" w:cstheme="minorBidi"/>
                <w:color w:val="000000" w:themeColor="text1"/>
                <w:sz w:val="22"/>
                <w:szCs w:val="22"/>
              </w:rPr>
              <w:t xml:space="preserve">, a student-centred pedagogy where students will learn through the experience of solving an industry defined problem.  This approach involves students working on a project over a period of time through engagement of a real-world problem to find a solution to a complex problem.  This approach enables students to develop their critical thinking, creativity and communication skills.  PBL is used to create a contagious </w:t>
            </w:r>
            <w:r w:rsidRPr="5F63968A">
              <w:rPr>
                <w:rFonts w:asciiTheme="minorHAnsi" w:hAnsiTheme="minorHAnsi" w:cstheme="minorBidi"/>
                <w:color w:val="000000" w:themeColor="text1"/>
                <w:sz w:val="22"/>
                <w:szCs w:val="22"/>
              </w:rPr>
              <w:lastRenderedPageBreak/>
              <w:t>energy among students to develop a deeper understanding of the subject and quest for further knowledge and skills through active learning.</w:t>
            </w:r>
          </w:p>
          <w:p w14:paraId="7A5D058A" w14:textId="59E17ED0" w:rsidR="003008A2" w:rsidRPr="003008A2" w:rsidRDefault="003008A2" w:rsidP="003008A2">
            <w:pPr>
              <w:pStyle w:val="DMSSSOutcome"/>
              <w:numPr>
                <w:ilvl w:val="0"/>
                <w:numId w:val="0"/>
              </w:numPr>
              <w:contextualSpacing/>
              <w:rPr>
                <w:rFonts w:asciiTheme="minorHAnsi" w:hAnsiTheme="minorHAnsi" w:cstheme="minorHAnsi"/>
                <w:noProof w:val="0"/>
                <w:lang w:val="en-GB"/>
              </w:rPr>
            </w:pPr>
            <w:r w:rsidRPr="003008A2">
              <w:rPr>
                <w:rFonts w:asciiTheme="minorHAnsi" w:hAnsiTheme="minorHAnsi" w:cstheme="minorHAnsi"/>
                <w:noProof w:val="0"/>
                <w:lang w:val="en-GB"/>
              </w:rPr>
              <w:t xml:space="preserve">Reflective evaluative </w:t>
            </w:r>
            <w:r>
              <w:rPr>
                <w:rFonts w:asciiTheme="minorHAnsi" w:hAnsiTheme="minorHAnsi" w:cstheme="minorHAnsi"/>
                <w:noProof w:val="0"/>
                <w:lang w:val="en-GB"/>
              </w:rPr>
              <w:t>diaries</w:t>
            </w:r>
            <w:r w:rsidRPr="003008A2">
              <w:rPr>
                <w:rFonts w:asciiTheme="minorHAnsi" w:hAnsiTheme="minorHAnsi" w:cstheme="minorHAnsi"/>
                <w:noProof w:val="0"/>
                <w:lang w:val="en-GB"/>
              </w:rPr>
              <w:t xml:space="preserve">, annotations, </w:t>
            </w:r>
            <w:r>
              <w:rPr>
                <w:rFonts w:asciiTheme="minorHAnsi" w:hAnsiTheme="minorHAnsi" w:cstheme="minorHAnsi"/>
                <w:noProof w:val="0"/>
                <w:lang w:val="en-GB"/>
              </w:rPr>
              <w:t xml:space="preserve">research, </w:t>
            </w:r>
            <w:r w:rsidRPr="003008A2">
              <w:rPr>
                <w:rFonts w:asciiTheme="minorHAnsi" w:hAnsiTheme="minorHAnsi" w:cstheme="minorHAnsi"/>
                <w:noProof w:val="0"/>
                <w:lang w:val="en-GB"/>
              </w:rPr>
              <w:t xml:space="preserve">analysis and evaluations will be </w:t>
            </w:r>
            <w:r>
              <w:rPr>
                <w:rFonts w:asciiTheme="minorHAnsi" w:hAnsiTheme="minorHAnsi" w:cstheme="minorHAnsi"/>
                <w:noProof w:val="0"/>
                <w:lang w:val="en-GB"/>
              </w:rPr>
              <w:t>integral to all</w:t>
            </w:r>
            <w:r w:rsidRPr="003008A2">
              <w:rPr>
                <w:rFonts w:asciiTheme="minorHAnsi" w:hAnsiTheme="minorHAnsi" w:cstheme="minorHAnsi"/>
                <w:noProof w:val="0"/>
                <w:lang w:val="en-GB"/>
              </w:rPr>
              <w:t xml:space="preserve"> modules covered at level 6. Students will be expected to form strong reasoning and well-articulated precise language at this stage of the course.</w:t>
            </w:r>
            <w:r w:rsidR="00B10AE9">
              <w:rPr>
                <w:rFonts w:asciiTheme="minorHAnsi" w:hAnsiTheme="minorHAnsi" w:cstheme="minorHAnsi"/>
                <w:noProof w:val="0"/>
                <w:lang w:val="en-GB"/>
              </w:rPr>
              <w:t xml:space="preserve"> Undertaking</w:t>
            </w:r>
            <w:r>
              <w:rPr>
                <w:rFonts w:asciiTheme="minorHAnsi" w:hAnsiTheme="minorHAnsi" w:cstheme="minorHAnsi"/>
                <w:noProof w:val="0"/>
                <w:lang w:val="en-GB"/>
              </w:rPr>
              <w:t xml:space="preserve"> extensive independent research and creative thinking.</w:t>
            </w:r>
          </w:p>
          <w:p w14:paraId="00618D26" w14:textId="77777777" w:rsidR="008F54FF" w:rsidRPr="00AA6535" w:rsidRDefault="008F54FF" w:rsidP="5F63968A">
            <w:pPr>
              <w:spacing w:before="120" w:after="120"/>
              <w:jc w:val="both"/>
              <w:rPr>
                <w:rFonts w:asciiTheme="minorHAnsi" w:eastAsiaTheme="minorEastAsia" w:hAnsiTheme="minorHAnsi" w:cstheme="minorBidi"/>
                <w:sz w:val="22"/>
                <w:szCs w:val="22"/>
              </w:rPr>
            </w:pPr>
            <w:r w:rsidRPr="5F63968A">
              <w:rPr>
                <w:rFonts w:asciiTheme="minorHAnsi" w:eastAsiaTheme="minorEastAsia" w:hAnsiTheme="minorHAnsi" w:cstheme="minorBidi"/>
                <w:b/>
                <w:bCs/>
                <w:sz w:val="22"/>
                <w:szCs w:val="22"/>
              </w:rPr>
              <w:t>Assessment Methods:</w:t>
            </w:r>
          </w:p>
          <w:p w14:paraId="39708B40" w14:textId="164A9B1A" w:rsidR="008F54FF" w:rsidRDefault="008F54FF" w:rsidP="5F63968A">
            <w:pPr>
              <w:spacing w:before="120" w:after="120"/>
              <w:jc w:val="both"/>
              <w:rPr>
                <w:rFonts w:asciiTheme="minorHAnsi" w:eastAsiaTheme="minorEastAsia" w:hAnsiTheme="minorHAnsi" w:cstheme="minorBidi"/>
                <w:sz w:val="22"/>
                <w:szCs w:val="22"/>
              </w:rPr>
            </w:pPr>
            <w:r w:rsidRPr="5F63968A">
              <w:rPr>
                <w:rFonts w:asciiTheme="minorHAnsi" w:eastAsiaTheme="minorEastAsia" w:hAnsiTheme="minorHAnsi" w:cstheme="minorBidi"/>
                <w:sz w:val="22"/>
                <w:szCs w:val="22"/>
              </w:rPr>
              <w:t xml:space="preserve">Assessment focuses on the coursework submissions, essays and project reports and practical outcomes.  Some of these skills are also assessed in formal presentations.  </w:t>
            </w:r>
          </w:p>
          <w:p w14:paraId="02642ABD" w14:textId="7A289116" w:rsidR="00422356" w:rsidRPr="00A7211F" w:rsidRDefault="00B52C08" w:rsidP="00A7211F">
            <w:pPr>
              <w:spacing w:before="120" w:after="120"/>
              <w:jc w:val="both"/>
              <w:rPr>
                <w:rFonts w:asciiTheme="minorHAnsi" w:eastAsiaTheme="minorEastAsia" w:hAnsiTheme="minorHAnsi" w:cstheme="minorBidi"/>
                <w:sz w:val="22"/>
                <w:szCs w:val="22"/>
              </w:rPr>
            </w:pPr>
            <w:r w:rsidRPr="00A7211F">
              <w:rPr>
                <w:rFonts w:asciiTheme="minorHAnsi" w:eastAsiaTheme="minorEastAsia" w:hAnsiTheme="minorHAnsi" w:cstheme="minorBidi"/>
                <w:sz w:val="22"/>
                <w:szCs w:val="22"/>
              </w:rPr>
              <w:t xml:space="preserve">The Final Major </w:t>
            </w:r>
            <w:r w:rsidR="4E74CFCA" w:rsidRPr="00A7211F">
              <w:rPr>
                <w:rFonts w:asciiTheme="minorHAnsi" w:eastAsiaTheme="minorEastAsia" w:hAnsiTheme="minorHAnsi" w:cstheme="minorBidi"/>
                <w:sz w:val="22"/>
                <w:szCs w:val="22"/>
              </w:rPr>
              <w:t xml:space="preserve">Honours </w:t>
            </w:r>
            <w:r w:rsidRPr="00A7211F">
              <w:rPr>
                <w:rFonts w:asciiTheme="minorHAnsi" w:eastAsiaTheme="minorEastAsia" w:hAnsiTheme="minorHAnsi" w:cstheme="minorBidi"/>
                <w:sz w:val="22"/>
                <w:szCs w:val="22"/>
              </w:rPr>
              <w:t xml:space="preserve">Project will challenge the students in their </w:t>
            </w:r>
            <w:r w:rsidR="3D984816" w:rsidRPr="00A7211F">
              <w:rPr>
                <w:rFonts w:asciiTheme="minorHAnsi" w:eastAsiaTheme="minorEastAsia" w:hAnsiTheme="minorHAnsi" w:cstheme="minorBidi"/>
                <w:sz w:val="22"/>
                <w:szCs w:val="22"/>
              </w:rPr>
              <w:t>ability</w:t>
            </w:r>
            <w:r w:rsidRPr="00A7211F">
              <w:rPr>
                <w:rFonts w:asciiTheme="minorHAnsi" w:eastAsiaTheme="minorEastAsia" w:hAnsiTheme="minorHAnsi" w:cstheme="minorBidi"/>
                <w:sz w:val="22"/>
                <w:szCs w:val="22"/>
              </w:rPr>
              <w:t xml:space="preserve"> to research, propose, develop and create a substantial industry standard creative visual media outcome that must then be showcased at a</w:t>
            </w:r>
            <w:r w:rsidR="00A7211F" w:rsidRPr="00A7211F">
              <w:rPr>
                <w:rFonts w:asciiTheme="minorHAnsi" w:eastAsiaTheme="minorEastAsia" w:hAnsiTheme="minorHAnsi" w:cstheme="minorBidi"/>
                <w:sz w:val="22"/>
                <w:szCs w:val="22"/>
              </w:rPr>
              <w:t>n</w:t>
            </w:r>
            <w:r w:rsidRPr="00A7211F">
              <w:rPr>
                <w:rFonts w:asciiTheme="minorHAnsi" w:eastAsiaTheme="minorEastAsia" w:hAnsiTheme="minorHAnsi" w:cstheme="minorBidi"/>
                <w:sz w:val="22"/>
                <w:szCs w:val="22"/>
              </w:rPr>
              <w:t xml:space="preserve"> exhibition and networking event.</w:t>
            </w:r>
            <w:r w:rsidR="00A7211F" w:rsidRPr="00A7211F">
              <w:rPr>
                <w:rFonts w:asciiTheme="minorHAnsi" w:eastAsiaTheme="minorEastAsia" w:hAnsiTheme="minorHAnsi" w:cstheme="minorBidi"/>
                <w:sz w:val="22"/>
                <w:szCs w:val="22"/>
              </w:rPr>
              <w:t xml:space="preserve"> </w:t>
            </w:r>
            <w:r w:rsidR="00A7211F" w:rsidRPr="00A7211F">
              <w:rPr>
                <w:rFonts w:asciiTheme="minorHAnsi" w:hAnsiTheme="minorHAnsi" w:cstheme="minorHAnsi"/>
                <w:sz w:val="22"/>
                <w:szCs w:val="22"/>
              </w:rPr>
              <w:t>Assessable work will be written as well as visual and or</w:t>
            </w:r>
            <w:r w:rsidR="00D13488">
              <w:rPr>
                <w:rFonts w:asciiTheme="minorHAnsi" w:hAnsiTheme="minorHAnsi" w:cstheme="minorHAnsi"/>
                <w:sz w:val="22"/>
                <w:szCs w:val="22"/>
              </w:rPr>
              <w:t>al in the form of viva</w:t>
            </w:r>
            <w:r w:rsidR="00A7211F" w:rsidRPr="00A7211F">
              <w:rPr>
                <w:rFonts w:asciiTheme="minorHAnsi" w:hAnsiTheme="minorHAnsi" w:cstheme="minorHAnsi"/>
                <w:sz w:val="22"/>
                <w:szCs w:val="22"/>
              </w:rPr>
              <w:t xml:space="preserve"> voce and presentations to peers, tutors and industry specialists during the networking and exhibition event. </w:t>
            </w:r>
            <w:r w:rsidR="008F54FF" w:rsidRPr="00A7211F">
              <w:rPr>
                <w:rFonts w:asciiTheme="minorHAnsi" w:eastAsiaTheme="minorEastAsia" w:hAnsiTheme="minorHAnsi" w:cstheme="minorBidi"/>
                <w:sz w:val="22"/>
                <w:szCs w:val="22"/>
              </w:rPr>
              <w:t>Where students solve problems for clients, cognitive sk</w:t>
            </w:r>
            <w:r w:rsidR="00D13488">
              <w:rPr>
                <w:rFonts w:asciiTheme="minorHAnsi" w:eastAsiaTheme="minorEastAsia" w:hAnsiTheme="minorHAnsi" w:cstheme="minorBidi"/>
                <w:sz w:val="22"/>
                <w:szCs w:val="22"/>
              </w:rPr>
              <w:t>ills are assessed via pitching and</w:t>
            </w:r>
            <w:r w:rsidR="008F54FF" w:rsidRPr="00A7211F">
              <w:rPr>
                <w:rFonts w:asciiTheme="minorHAnsi" w:eastAsiaTheme="minorEastAsia" w:hAnsiTheme="minorHAnsi" w:cstheme="minorBidi"/>
                <w:sz w:val="22"/>
                <w:szCs w:val="22"/>
              </w:rPr>
              <w:t xml:space="preserve"> presenting of ideas and client feedback on the </w:t>
            </w:r>
            <w:proofErr w:type="gramStart"/>
            <w:r w:rsidR="008F54FF" w:rsidRPr="00A7211F">
              <w:rPr>
                <w:rFonts w:asciiTheme="minorHAnsi" w:eastAsiaTheme="minorEastAsia" w:hAnsiTheme="minorHAnsi" w:cstheme="minorBidi"/>
                <w:sz w:val="22"/>
                <w:szCs w:val="22"/>
              </w:rPr>
              <w:t>final outcomes</w:t>
            </w:r>
            <w:proofErr w:type="gramEnd"/>
            <w:r w:rsidR="008F54FF" w:rsidRPr="00A7211F">
              <w:rPr>
                <w:rFonts w:asciiTheme="minorHAnsi" w:eastAsiaTheme="minorEastAsia" w:hAnsiTheme="minorHAnsi" w:cstheme="minorBidi"/>
                <w:sz w:val="22"/>
                <w:szCs w:val="22"/>
              </w:rPr>
              <w:t xml:space="preserve"> produced</w:t>
            </w:r>
            <w:r w:rsidR="008621A9" w:rsidRPr="00A7211F">
              <w:rPr>
                <w:rFonts w:asciiTheme="minorHAnsi" w:eastAsiaTheme="minorEastAsia" w:hAnsiTheme="minorHAnsi" w:cstheme="minorBidi"/>
                <w:sz w:val="22"/>
                <w:szCs w:val="22"/>
              </w:rPr>
              <w:t>.</w:t>
            </w:r>
          </w:p>
          <w:p w14:paraId="4F904CB7" w14:textId="16FCFC35" w:rsidR="008621A9" w:rsidRPr="005077DD" w:rsidRDefault="008621A9" w:rsidP="008F54FF">
            <w:pPr>
              <w:pStyle w:val="DMSSSOutcome"/>
              <w:numPr>
                <w:ilvl w:val="0"/>
                <w:numId w:val="0"/>
              </w:numPr>
              <w:ind w:left="5" w:hanging="5"/>
              <w:rPr>
                <w:rFonts w:ascii="Arial" w:hAnsi="Arial" w:cs="Arial"/>
              </w:rPr>
            </w:pPr>
          </w:p>
        </w:tc>
      </w:tr>
    </w:tbl>
    <w:p w14:paraId="06971CD3" w14:textId="77777777" w:rsidR="00422356" w:rsidRPr="00422356" w:rsidRDefault="00422356" w:rsidP="000F25C1">
      <w:pPr>
        <w:rPr>
          <w:rFonts w:ascii="Arial" w:hAnsi="Arial" w:cs="Arial"/>
          <w:b/>
          <w:sz w:val="8"/>
          <w:szCs w:val="8"/>
        </w:rPr>
      </w:pP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8"/>
        <w:gridCol w:w="7320"/>
      </w:tblGrid>
      <w:tr w:rsidR="00422356" w:rsidRPr="002B2277" w14:paraId="4E3BDA6A" w14:textId="77777777" w:rsidTr="5F63968A">
        <w:trPr>
          <w:tblHeader/>
        </w:trPr>
        <w:tc>
          <w:tcPr>
            <w:tcW w:w="14148" w:type="dxa"/>
            <w:gridSpan w:val="2"/>
            <w:shd w:val="clear" w:color="auto" w:fill="E6E6E6"/>
          </w:tcPr>
          <w:p w14:paraId="7C91A7EF" w14:textId="77777777" w:rsidR="00422356" w:rsidRPr="005077DD" w:rsidRDefault="00422356" w:rsidP="00075682">
            <w:pPr>
              <w:pStyle w:val="DMSHeading2"/>
              <w:numPr>
                <w:ilvl w:val="0"/>
                <w:numId w:val="0"/>
              </w:numPr>
              <w:jc w:val="center"/>
              <w:rPr>
                <w:rFonts w:ascii="Arial" w:hAnsi="Arial" w:cs="Arial"/>
              </w:rPr>
            </w:pPr>
            <w:r w:rsidRPr="005077DD">
              <w:rPr>
                <w:rFonts w:ascii="Arial" w:hAnsi="Arial" w:cs="Arial"/>
              </w:rPr>
              <w:lastRenderedPageBreak/>
              <w:t>3C. Practical and professional skills</w:t>
            </w:r>
          </w:p>
        </w:tc>
      </w:tr>
      <w:tr w:rsidR="00422356" w:rsidRPr="002B2277" w14:paraId="24E5641B" w14:textId="77777777" w:rsidTr="5F63968A">
        <w:tc>
          <w:tcPr>
            <w:tcW w:w="6828" w:type="dxa"/>
            <w:shd w:val="clear" w:color="auto" w:fill="E6E6E6"/>
          </w:tcPr>
          <w:p w14:paraId="4F5DAE02" w14:textId="77777777" w:rsidR="00422356" w:rsidRPr="005077DD" w:rsidRDefault="00422356" w:rsidP="00075682">
            <w:pPr>
              <w:pStyle w:val="DMSHeading2"/>
              <w:numPr>
                <w:ilvl w:val="0"/>
                <w:numId w:val="0"/>
              </w:numPr>
              <w:rPr>
                <w:rFonts w:ascii="Arial" w:hAnsi="Arial" w:cs="Arial"/>
              </w:rPr>
            </w:pPr>
            <w:r w:rsidRPr="005077DD">
              <w:rPr>
                <w:rFonts w:ascii="Arial" w:hAnsi="Arial" w:cs="Arial"/>
              </w:rPr>
              <w:t>Learning outcomes:</w:t>
            </w:r>
          </w:p>
        </w:tc>
        <w:tc>
          <w:tcPr>
            <w:tcW w:w="7320" w:type="dxa"/>
            <w:shd w:val="clear" w:color="auto" w:fill="E6E6E6"/>
          </w:tcPr>
          <w:p w14:paraId="29B6DBA1" w14:textId="77777777" w:rsidR="00422356" w:rsidRPr="005077DD" w:rsidRDefault="00422356" w:rsidP="00075682">
            <w:pPr>
              <w:pStyle w:val="DMSHeading2"/>
              <w:numPr>
                <w:ilvl w:val="0"/>
                <w:numId w:val="0"/>
              </w:numPr>
              <w:rPr>
                <w:rFonts w:ascii="Arial" w:hAnsi="Arial" w:cs="Arial"/>
              </w:rPr>
            </w:pPr>
            <w:r w:rsidRPr="005077DD">
              <w:rPr>
                <w:rFonts w:ascii="Arial" w:hAnsi="Arial" w:cs="Arial"/>
              </w:rPr>
              <w:t>Learning and teaching strategy/ assessment methods</w:t>
            </w:r>
          </w:p>
        </w:tc>
      </w:tr>
      <w:tr w:rsidR="00B52C08" w:rsidRPr="002B2277" w14:paraId="577751C8" w14:textId="77777777" w:rsidTr="5F63968A">
        <w:trPr>
          <w:trHeight w:val="1290"/>
        </w:trPr>
        <w:tc>
          <w:tcPr>
            <w:tcW w:w="6828" w:type="dxa"/>
            <w:shd w:val="clear" w:color="auto" w:fill="auto"/>
          </w:tcPr>
          <w:p w14:paraId="3A957E19" w14:textId="0EC089A1" w:rsidR="00B52C08" w:rsidRPr="00600B97" w:rsidRDefault="00B52C08" w:rsidP="00B52C08">
            <w:pPr>
              <w:pStyle w:val="paragraph"/>
              <w:textAlignment w:val="baseline"/>
              <w:rPr>
                <w:rStyle w:val="normaltextrun1"/>
                <w:rFonts w:asciiTheme="minorHAnsi" w:hAnsiTheme="minorHAnsi" w:cs="Arial"/>
                <w:sz w:val="22"/>
                <w:szCs w:val="22"/>
              </w:rPr>
            </w:pPr>
            <w:r w:rsidRPr="00600B97">
              <w:rPr>
                <w:rStyle w:val="normaltextrun1"/>
                <w:rFonts w:asciiTheme="minorHAnsi" w:hAnsiTheme="minorHAnsi" w:cs="Arial"/>
                <w:b/>
                <w:bCs/>
                <w:sz w:val="22"/>
                <w:szCs w:val="22"/>
              </w:rPr>
              <w:t>C1</w:t>
            </w:r>
            <w:r w:rsidRPr="00600B97">
              <w:rPr>
                <w:rStyle w:val="normaltextrun1"/>
                <w:rFonts w:asciiTheme="minorHAnsi" w:hAnsiTheme="minorHAnsi" w:cs="Arial"/>
                <w:sz w:val="22"/>
                <w:szCs w:val="22"/>
              </w:rPr>
              <w:t xml:space="preserve"> </w:t>
            </w:r>
            <w:r>
              <w:rPr>
                <w:rStyle w:val="normaltextrun1"/>
                <w:rFonts w:asciiTheme="minorHAnsi" w:hAnsiTheme="minorHAnsi" w:cs="Arial"/>
                <w:sz w:val="22"/>
                <w:szCs w:val="22"/>
              </w:rPr>
              <w:t>P</w:t>
            </w:r>
            <w:r w:rsidRPr="00600B97">
              <w:rPr>
                <w:rStyle w:val="normaltextrun1"/>
                <w:rFonts w:asciiTheme="minorHAnsi" w:hAnsiTheme="minorHAnsi" w:cs="Arial"/>
                <w:sz w:val="22"/>
                <w:szCs w:val="22"/>
              </w:rPr>
              <w:t>roduce work that uses the effective manipulation of one or more of sound, images, and the written word, including understanding relevant industry standards and how they are defined and achieved</w:t>
            </w:r>
            <w:r w:rsidR="005E3CDC">
              <w:rPr>
                <w:rStyle w:val="normaltextrun1"/>
                <w:rFonts w:asciiTheme="minorHAnsi" w:hAnsiTheme="minorHAnsi" w:cs="Arial"/>
                <w:sz w:val="22"/>
                <w:szCs w:val="22"/>
              </w:rPr>
              <w:t>.</w:t>
            </w:r>
            <w:r w:rsidRPr="00600B97">
              <w:rPr>
                <w:rStyle w:val="normaltextrun1"/>
                <w:rFonts w:asciiTheme="minorHAnsi" w:hAnsiTheme="minorHAnsi" w:cs="Arial"/>
                <w:sz w:val="22"/>
                <w:szCs w:val="22"/>
              </w:rPr>
              <w:t> </w:t>
            </w:r>
          </w:p>
          <w:p w14:paraId="1413564F" w14:textId="77777777" w:rsidR="00B52C08" w:rsidRPr="00600B97" w:rsidRDefault="00B52C08" w:rsidP="00B52C08">
            <w:pPr>
              <w:pStyle w:val="paragraph"/>
              <w:textAlignment w:val="baseline"/>
              <w:rPr>
                <w:rFonts w:asciiTheme="minorHAnsi" w:hAnsiTheme="minorHAnsi"/>
                <w:sz w:val="22"/>
                <w:szCs w:val="22"/>
                <w:lang w:val="en-US"/>
              </w:rPr>
            </w:pPr>
            <w:r w:rsidRPr="00600B97">
              <w:rPr>
                <w:rStyle w:val="eop"/>
                <w:rFonts w:asciiTheme="minorHAnsi" w:hAnsiTheme="minorHAnsi" w:cs="Arial"/>
                <w:sz w:val="22"/>
                <w:szCs w:val="22"/>
                <w:lang w:val="en-US"/>
              </w:rPr>
              <w:t> </w:t>
            </w:r>
          </w:p>
          <w:p w14:paraId="44E2C447" w14:textId="5873DDAF" w:rsidR="00B52C08" w:rsidRPr="00600B97" w:rsidRDefault="00B52C08" w:rsidP="00B52C08">
            <w:pPr>
              <w:pStyle w:val="paragraph"/>
              <w:textAlignment w:val="baseline"/>
              <w:rPr>
                <w:rStyle w:val="eop"/>
                <w:rFonts w:asciiTheme="minorHAnsi" w:hAnsiTheme="minorHAnsi" w:cs="Arial"/>
                <w:sz w:val="22"/>
                <w:szCs w:val="22"/>
                <w:lang w:val="en-US"/>
              </w:rPr>
            </w:pPr>
            <w:r w:rsidRPr="00600B97">
              <w:rPr>
                <w:rStyle w:val="normaltextrun1"/>
                <w:rFonts w:asciiTheme="minorHAnsi" w:hAnsiTheme="minorHAnsi" w:cs="Arial"/>
                <w:b/>
                <w:bCs/>
                <w:sz w:val="22"/>
                <w:szCs w:val="22"/>
              </w:rPr>
              <w:t>C2</w:t>
            </w:r>
            <w:r w:rsidRPr="00600B97">
              <w:rPr>
                <w:rStyle w:val="normaltextrun1"/>
                <w:rFonts w:asciiTheme="minorHAnsi" w:hAnsiTheme="minorHAnsi" w:cs="Arial"/>
                <w:sz w:val="22"/>
                <w:szCs w:val="22"/>
              </w:rPr>
              <w:t xml:space="preserve"> </w:t>
            </w:r>
            <w:r>
              <w:rPr>
                <w:rStyle w:val="normaltextrun1"/>
                <w:rFonts w:asciiTheme="minorHAnsi" w:hAnsiTheme="minorHAnsi" w:cs="Arial"/>
                <w:sz w:val="22"/>
                <w:szCs w:val="22"/>
              </w:rPr>
              <w:t>I</w:t>
            </w:r>
            <w:r w:rsidRPr="00600B97">
              <w:rPr>
                <w:rStyle w:val="normaltextrun1"/>
                <w:rFonts w:asciiTheme="minorHAnsi" w:hAnsiTheme="minorHAnsi" w:cs="Arial"/>
                <w:sz w:val="22"/>
                <w:szCs w:val="22"/>
              </w:rPr>
              <w:t xml:space="preserve">nitiate, develop and realise distinctive and creative work within various forms of writing or of aural, visual, </w:t>
            </w:r>
            <w:r w:rsidRPr="00600B97">
              <w:rPr>
                <w:rStyle w:val="spellingerror"/>
                <w:rFonts w:asciiTheme="minorHAnsi" w:hAnsiTheme="minorHAnsi" w:cs="Arial"/>
                <w:sz w:val="22"/>
                <w:szCs w:val="22"/>
              </w:rPr>
              <w:t>audio-visual</w:t>
            </w:r>
            <w:r w:rsidRPr="00600B97">
              <w:rPr>
                <w:rStyle w:val="normaltextrun1"/>
                <w:rFonts w:asciiTheme="minorHAnsi" w:hAnsiTheme="minorHAnsi" w:cs="Arial"/>
                <w:sz w:val="22"/>
                <w:szCs w:val="22"/>
              </w:rPr>
              <w:t>, sound or other electronic and digital media</w:t>
            </w:r>
            <w:r w:rsidR="005E3CDC">
              <w:rPr>
                <w:rStyle w:val="normaltextrun1"/>
                <w:rFonts w:asciiTheme="minorHAnsi" w:hAnsiTheme="minorHAnsi" w:cs="Arial"/>
                <w:sz w:val="22"/>
                <w:szCs w:val="22"/>
              </w:rPr>
              <w:t>.</w:t>
            </w:r>
            <w:r w:rsidRPr="00600B97">
              <w:rPr>
                <w:rStyle w:val="normaltextrun1"/>
                <w:rFonts w:asciiTheme="minorHAnsi" w:hAnsiTheme="minorHAnsi" w:cs="Arial"/>
                <w:sz w:val="22"/>
                <w:szCs w:val="22"/>
              </w:rPr>
              <w:t> </w:t>
            </w:r>
            <w:r w:rsidRPr="00600B97">
              <w:rPr>
                <w:rStyle w:val="eop"/>
                <w:rFonts w:asciiTheme="minorHAnsi" w:hAnsiTheme="minorHAnsi" w:cs="Arial"/>
                <w:sz w:val="22"/>
                <w:szCs w:val="22"/>
                <w:lang w:val="en-US"/>
              </w:rPr>
              <w:t> </w:t>
            </w:r>
          </w:p>
          <w:p w14:paraId="4A90BEBE" w14:textId="77777777" w:rsidR="00B52C08" w:rsidRPr="00600B97" w:rsidRDefault="00B52C08" w:rsidP="00B52C08">
            <w:pPr>
              <w:pStyle w:val="paragraph"/>
              <w:textAlignment w:val="baseline"/>
              <w:rPr>
                <w:rFonts w:asciiTheme="minorHAnsi" w:hAnsiTheme="minorHAnsi"/>
                <w:sz w:val="22"/>
                <w:szCs w:val="22"/>
                <w:lang w:val="en-US"/>
              </w:rPr>
            </w:pPr>
          </w:p>
          <w:p w14:paraId="2DF26EE5" w14:textId="64ED5F9B" w:rsidR="00B52C08" w:rsidRPr="00600B97" w:rsidRDefault="00B52C08" w:rsidP="00B52C08">
            <w:pPr>
              <w:pStyle w:val="paragraph"/>
              <w:textAlignment w:val="baseline"/>
              <w:rPr>
                <w:rStyle w:val="eop"/>
                <w:rFonts w:asciiTheme="minorHAnsi" w:hAnsiTheme="minorHAnsi" w:cs="Arial"/>
                <w:sz w:val="22"/>
                <w:szCs w:val="22"/>
                <w:lang w:val="en-US"/>
              </w:rPr>
            </w:pPr>
            <w:r w:rsidRPr="00600B97">
              <w:rPr>
                <w:rStyle w:val="normaltextrun1"/>
                <w:rFonts w:asciiTheme="minorHAnsi" w:hAnsiTheme="minorHAnsi" w:cs="Arial"/>
                <w:b/>
                <w:bCs/>
                <w:sz w:val="22"/>
                <w:szCs w:val="22"/>
              </w:rPr>
              <w:t xml:space="preserve">C3 </w:t>
            </w:r>
            <w:r w:rsidRPr="005A2E73">
              <w:rPr>
                <w:rStyle w:val="normaltextrun1"/>
                <w:rFonts w:asciiTheme="minorHAnsi" w:hAnsiTheme="minorHAnsi" w:cs="Arial"/>
                <w:sz w:val="22"/>
                <w:szCs w:val="22"/>
              </w:rPr>
              <w:t>E</w:t>
            </w:r>
            <w:r w:rsidRPr="00600B97">
              <w:rPr>
                <w:rStyle w:val="normaltextrun1"/>
                <w:rFonts w:asciiTheme="minorHAnsi" w:hAnsiTheme="minorHAnsi" w:cs="Arial"/>
                <w:sz w:val="22"/>
                <w:szCs w:val="22"/>
              </w:rPr>
              <w:t>mploy production skills and practices to challenge or advance existing forms and conventions and to innovate</w:t>
            </w:r>
            <w:r w:rsidR="005E3CDC">
              <w:rPr>
                <w:rStyle w:val="normaltextrun1"/>
                <w:rFonts w:asciiTheme="minorHAnsi" w:hAnsiTheme="minorHAnsi" w:cs="Arial"/>
                <w:sz w:val="22"/>
                <w:szCs w:val="22"/>
              </w:rPr>
              <w:t>.</w:t>
            </w:r>
            <w:r w:rsidRPr="00600B97">
              <w:rPr>
                <w:rStyle w:val="normaltextrun1"/>
                <w:rFonts w:asciiTheme="minorHAnsi" w:hAnsiTheme="minorHAnsi" w:cs="Arial"/>
                <w:sz w:val="22"/>
                <w:szCs w:val="22"/>
              </w:rPr>
              <w:t> </w:t>
            </w:r>
            <w:r w:rsidRPr="00600B97">
              <w:rPr>
                <w:rStyle w:val="eop"/>
                <w:rFonts w:asciiTheme="minorHAnsi" w:hAnsiTheme="minorHAnsi" w:cs="Arial"/>
                <w:sz w:val="22"/>
                <w:szCs w:val="22"/>
                <w:lang w:val="en-US"/>
              </w:rPr>
              <w:t> </w:t>
            </w:r>
          </w:p>
          <w:p w14:paraId="45EAF626" w14:textId="14988791" w:rsidR="00B52C08" w:rsidRPr="005077DD" w:rsidRDefault="00B52C08" w:rsidP="00B52C08">
            <w:pPr>
              <w:pStyle w:val="DMSSSOutcome"/>
              <w:numPr>
                <w:ilvl w:val="0"/>
                <w:numId w:val="0"/>
              </w:numPr>
              <w:ind w:left="360" w:hanging="360"/>
              <w:rPr>
                <w:rFonts w:ascii="Arial" w:hAnsi="Arial" w:cs="Arial"/>
              </w:rPr>
            </w:pPr>
          </w:p>
        </w:tc>
        <w:tc>
          <w:tcPr>
            <w:tcW w:w="7320" w:type="dxa"/>
            <w:shd w:val="clear" w:color="auto" w:fill="auto"/>
          </w:tcPr>
          <w:p w14:paraId="3620D211" w14:textId="77777777" w:rsidR="00B52C08" w:rsidRPr="000D1075" w:rsidRDefault="00B52C08" w:rsidP="5F63968A">
            <w:pPr>
              <w:spacing w:before="120" w:after="120"/>
              <w:jc w:val="both"/>
              <w:rPr>
                <w:rFonts w:asciiTheme="minorHAnsi" w:eastAsiaTheme="minorEastAsia" w:hAnsiTheme="minorHAnsi" w:cstheme="minorBidi"/>
                <w:sz w:val="22"/>
                <w:szCs w:val="22"/>
              </w:rPr>
            </w:pPr>
            <w:r w:rsidRPr="5F63968A">
              <w:rPr>
                <w:rFonts w:asciiTheme="minorHAnsi" w:eastAsiaTheme="minorEastAsia" w:hAnsiTheme="minorHAnsi" w:cstheme="minorBidi"/>
                <w:b/>
                <w:bCs/>
                <w:sz w:val="22"/>
                <w:szCs w:val="22"/>
              </w:rPr>
              <w:t>Learning and Teaching Methods</w:t>
            </w:r>
            <w:r w:rsidRPr="5F63968A">
              <w:rPr>
                <w:rFonts w:asciiTheme="minorHAnsi" w:eastAsiaTheme="minorEastAsia" w:hAnsiTheme="minorHAnsi" w:cstheme="minorBidi"/>
                <w:sz w:val="22"/>
                <w:szCs w:val="22"/>
              </w:rPr>
              <w:t>:</w:t>
            </w:r>
          </w:p>
          <w:p w14:paraId="22E8ABFF" w14:textId="5B1C97A7" w:rsidR="00B52C08" w:rsidRDefault="00B52C08" w:rsidP="5F63968A">
            <w:pPr>
              <w:spacing w:before="120" w:after="120"/>
              <w:jc w:val="both"/>
              <w:rPr>
                <w:rFonts w:asciiTheme="minorHAnsi" w:hAnsiTheme="minorHAnsi" w:cstheme="minorBidi"/>
                <w:color w:val="000000" w:themeColor="text1"/>
                <w:sz w:val="22"/>
                <w:szCs w:val="22"/>
              </w:rPr>
            </w:pPr>
            <w:r w:rsidRPr="5F63968A">
              <w:rPr>
                <w:rFonts w:asciiTheme="minorHAnsi" w:eastAsiaTheme="minorEastAsia" w:hAnsiTheme="minorHAnsi" w:cstheme="minorBidi"/>
                <w:sz w:val="22"/>
                <w:szCs w:val="22"/>
              </w:rPr>
              <w:t>The learning and teaching methods place emphasis on exper</w:t>
            </w:r>
            <w:r w:rsidR="005E3CDC">
              <w:rPr>
                <w:rFonts w:asciiTheme="minorHAnsi" w:eastAsiaTheme="minorEastAsia" w:hAnsiTheme="minorHAnsi" w:cstheme="minorBidi"/>
                <w:sz w:val="22"/>
                <w:szCs w:val="22"/>
              </w:rPr>
              <w:t>imental work, ideas generation and</w:t>
            </w:r>
            <w:r w:rsidRPr="5F63968A">
              <w:rPr>
                <w:rFonts w:asciiTheme="minorHAnsi" w:eastAsiaTheme="minorEastAsia" w:hAnsiTheme="minorHAnsi" w:cstheme="minorBidi"/>
                <w:sz w:val="22"/>
                <w:szCs w:val="22"/>
              </w:rPr>
              <w:t xml:space="preserve"> solution development.  Project briefs simulating real practice also contribute providing students with opportunities to hone practical skills and produce industry standard outcomes.</w:t>
            </w:r>
            <w:r w:rsidR="00650AF5">
              <w:rPr>
                <w:rFonts w:asciiTheme="minorHAnsi" w:eastAsiaTheme="minorEastAsia" w:hAnsiTheme="minorHAnsi" w:cstheme="minorBidi"/>
                <w:sz w:val="22"/>
                <w:szCs w:val="22"/>
              </w:rPr>
              <w:t xml:space="preserve"> </w:t>
            </w:r>
            <w:r w:rsidRPr="5F63968A">
              <w:rPr>
                <w:rFonts w:asciiTheme="minorHAnsi" w:hAnsiTheme="minorHAnsi" w:cstheme="minorBidi"/>
                <w:color w:val="000000" w:themeColor="text1"/>
                <w:sz w:val="22"/>
                <w:szCs w:val="22"/>
              </w:rPr>
              <w:t>Students producing</w:t>
            </w:r>
            <w:r w:rsidR="005E3CDC">
              <w:rPr>
                <w:rFonts w:asciiTheme="minorHAnsi" w:hAnsiTheme="minorHAnsi" w:cstheme="minorBidi"/>
                <w:color w:val="000000" w:themeColor="text1"/>
                <w:sz w:val="22"/>
                <w:szCs w:val="22"/>
              </w:rPr>
              <w:t xml:space="preserve"> independent work where they</w:t>
            </w:r>
            <w:r w:rsidRPr="5F63968A">
              <w:rPr>
                <w:rFonts w:asciiTheme="minorHAnsi" w:hAnsiTheme="minorHAnsi" w:cstheme="minorBidi"/>
                <w:color w:val="000000" w:themeColor="text1"/>
                <w:sz w:val="22"/>
                <w:szCs w:val="22"/>
              </w:rPr>
              <w:t xml:space="preserve"> get interested in a variety of information sources and practical experience through engagement and stimulation of learning.  Students learn as an individual to study and develop independent thinking, problem solving, analysing, and evaluation and self-reflection skills. Collaborative group-based work will be assessed by work submitted individually by each candidate, and may also include an element of assessment by tutor observation of each candidate’s contribution to the team and effectiveness as a team member while the team is working on the project.   </w:t>
            </w:r>
          </w:p>
          <w:p w14:paraId="40A21A41" w14:textId="0165D2CF" w:rsidR="00B52C08" w:rsidRPr="009A6696" w:rsidRDefault="00BD7FD8" w:rsidP="5F63968A">
            <w:pPr>
              <w:spacing w:before="120" w:after="120"/>
              <w:jc w:val="both"/>
              <w:rPr>
                <w:rFonts w:asciiTheme="minorHAnsi" w:eastAsiaTheme="minorEastAsia" w:hAnsiTheme="minorHAnsi" w:cstheme="minorBidi"/>
                <w:sz w:val="22"/>
                <w:szCs w:val="22"/>
              </w:rPr>
            </w:pPr>
            <w:r w:rsidRPr="6CC69C51">
              <w:rPr>
                <w:rFonts w:asciiTheme="minorHAnsi" w:eastAsiaTheme="minorEastAsia" w:hAnsiTheme="minorHAnsi" w:cstheme="minorBidi"/>
                <w:noProof/>
                <w:sz w:val="22"/>
                <w:szCs w:val="22"/>
              </w:rPr>
              <w:t>Live projects, competitions and work related learning also provide vehicles for learning and teaching.</w:t>
            </w:r>
            <w:r w:rsidR="009A6696">
              <w:rPr>
                <w:rFonts w:asciiTheme="minorHAnsi" w:eastAsiaTheme="minorEastAsia" w:hAnsiTheme="minorHAnsi" w:cstheme="minorBidi"/>
                <w:noProof/>
                <w:sz w:val="22"/>
                <w:szCs w:val="22"/>
              </w:rPr>
              <w:t xml:space="preserve"> </w:t>
            </w:r>
            <w:r w:rsidR="00650AF5">
              <w:rPr>
                <w:rFonts w:asciiTheme="minorHAnsi" w:eastAsiaTheme="minorEastAsia" w:hAnsiTheme="minorHAnsi" w:cstheme="minorBidi"/>
                <w:sz w:val="22"/>
                <w:szCs w:val="22"/>
              </w:rPr>
              <w:t>Advance</w:t>
            </w:r>
            <w:r w:rsidR="00B55C92">
              <w:rPr>
                <w:rFonts w:asciiTheme="minorHAnsi" w:eastAsiaTheme="minorEastAsia" w:hAnsiTheme="minorHAnsi" w:cstheme="minorBidi"/>
                <w:sz w:val="22"/>
                <w:szCs w:val="22"/>
              </w:rPr>
              <w:t>d</w:t>
            </w:r>
            <w:r w:rsidR="00650AF5">
              <w:rPr>
                <w:rFonts w:asciiTheme="minorHAnsi" w:eastAsiaTheme="minorEastAsia" w:hAnsiTheme="minorHAnsi" w:cstheme="minorBidi"/>
                <w:sz w:val="22"/>
                <w:szCs w:val="22"/>
              </w:rPr>
              <w:t xml:space="preserve"> modules at Level 6 will assess the students and their ability to think both creatively and critically, analys</w:t>
            </w:r>
            <w:r w:rsidR="009A6696">
              <w:rPr>
                <w:rFonts w:asciiTheme="minorHAnsi" w:eastAsiaTheme="minorEastAsia" w:hAnsiTheme="minorHAnsi" w:cstheme="minorBidi"/>
                <w:sz w:val="22"/>
                <w:szCs w:val="22"/>
              </w:rPr>
              <w:t>e</w:t>
            </w:r>
            <w:r w:rsidR="00650AF5">
              <w:rPr>
                <w:rFonts w:asciiTheme="minorHAnsi" w:eastAsiaTheme="minorEastAsia" w:hAnsiTheme="minorHAnsi" w:cstheme="minorBidi"/>
                <w:sz w:val="22"/>
                <w:szCs w:val="22"/>
              </w:rPr>
              <w:t xml:space="preserve"> briefs to use their practical and professional skills to produce a resolute outcome in all areas. The </w:t>
            </w:r>
            <w:r w:rsidR="009A6696">
              <w:rPr>
                <w:rFonts w:asciiTheme="minorHAnsi" w:eastAsiaTheme="minorEastAsia" w:hAnsiTheme="minorHAnsi" w:cstheme="minorBidi"/>
                <w:sz w:val="22"/>
                <w:szCs w:val="22"/>
              </w:rPr>
              <w:t>Final Major Project</w:t>
            </w:r>
            <w:r w:rsidR="00650AF5">
              <w:rPr>
                <w:rFonts w:asciiTheme="minorHAnsi" w:eastAsiaTheme="minorEastAsia" w:hAnsiTheme="minorHAnsi" w:cstheme="minorBidi"/>
                <w:sz w:val="22"/>
                <w:szCs w:val="22"/>
              </w:rPr>
              <w:t xml:space="preserve"> acts as a visual dissertation and the work produced here will facilitate the assessment of their practical and professional skill base.</w:t>
            </w:r>
          </w:p>
          <w:p w14:paraId="51A37367" w14:textId="77777777" w:rsidR="00B52C08" w:rsidRPr="000D1075" w:rsidRDefault="00B52C08" w:rsidP="5F63968A">
            <w:pPr>
              <w:spacing w:before="120" w:after="120"/>
              <w:jc w:val="both"/>
              <w:rPr>
                <w:rFonts w:asciiTheme="minorHAnsi" w:hAnsiTheme="minorHAnsi" w:cstheme="minorBidi"/>
                <w:color w:val="000000" w:themeColor="text1"/>
                <w:sz w:val="22"/>
                <w:szCs w:val="22"/>
              </w:rPr>
            </w:pPr>
            <w:r w:rsidRPr="5F63968A">
              <w:rPr>
                <w:rFonts w:asciiTheme="minorHAnsi" w:eastAsiaTheme="minorEastAsia" w:hAnsiTheme="minorHAnsi" w:cstheme="minorBidi"/>
                <w:b/>
                <w:bCs/>
                <w:sz w:val="22"/>
                <w:szCs w:val="22"/>
              </w:rPr>
              <w:t>Assessment Methods:</w:t>
            </w:r>
          </w:p>
          <w:p w14:paraId="2A1F701D" w14:textId="3DF02E36" w:rsidR="00B52C08" w:rsidRPr="00650AF5" w:rsidRDefault="00650AF5" w:rsidP="00650AF5">
            <w:pPr>
              <w:spacing w:before="120" w:after="120"/>
              <w:jc w:val="both"/>
              <w:rPr>
                <w:rFonts w:asciiTheme="minorHAnsi" w:eastAsiaTheme="minorEastAsia" w:hAnsiTheme="minorHAnsi" w:cstheme="minorBidi"/>
                <w:sz w:val="22"/>
                <w:szCs w:val="22"/>
              </w:rPr>
            </w:pPr>
            <w:r>
              <w:rPr>
                <w:rFonts w:asciiTheme="minorHAnsi" w:eastAsiaTheme="minorEastAsia" w:hAnsiTheme="minorHAnsi" w:cstheme="minorBidi"/>
                <w:sz w:val="22"/>
                <w:szCs w:val="22"/>
              </w:rPr>
              <w:t>D</w:t>
            </w:r>
            <w:r w:rsidR="00B52C08" w:rsidRPr="5F63968A">
              <w:rPr>
                <w:rFonts w:asciiTheme="minorHAnsi" w:eastAsiaTheme="minorEastAsia" w:hAnsiTheme="minorHAnsi" w:cstheme="minorBidi"/>
                <w:sz w:val="22"/>
                <w:szCs w:val="22"/>
              </w:rPr>
              <w:t>ocumentation</w:t>
            </w:r>
            <w:r>
              <w:rPr>
                <w:rFonts w:asciiTheme="minorHAnsi" w:eastAsiaTheme="minorEastAsia" w:hAnsiTheme="minorHAnsi" w:cstheme="minorBidi"/>
                <w:sz w:val="22"/>
                <w:szCs w:val="22"/>
              </w:rPr>
              <w:t xml:space="preserve"> for assessment</w:t>
            </w:r>
            <w:r w:rsidR="00B52C08" w:rsidRPr="5F63968A">
              <w:rPr>
                <w:rFonts w:asciiTheme="minorHAnsi" w:eastAsiaTheme="minorEastAsia" w:hAnsiTheme="minorHAnsi" w:cstheme="minorBidi"/>
                <w:sz w:val="22"/>
                <w:szCs w:val="22"/>
              </w:rPr>
              <w:t xml:space="preserve"> may include: Production documentation, research, planning and post</w:t>
            </w:r>
            <w:r w:rsidR="2DD8B4C3" w:rsidRPr="5F63968A">
              <w:rPr>
                <w:rFonts w:asciiTheme="minorHAnsi" w:eastAsiaTheme="minorEastAsia" w:hAnsiTheme="minorHAnsi" w:cstheme="minorBidi"/>
                <w:sz w:val="22"/>
                <w:szCs w:val="22"/>
              </w:rPr>
              <w:t>-</w:t>
            </w:r>
            <w:r w:rsidR="00B52C08" w:rsidRPr="5F63968A">
              <w:rPr>
                <w:rFonts w:asciiTheme="minorHAnsi" w:eastAsiaTheme="minorEastAsia" w:hAnsiTheme="minorHAnsi" w:cstheme="minorBidi"/>
                <w:sz w:val="22"/>
                <w:szCs w:val="22"/>
              </w:rPr>
              <w:t xml:space="preserve">production, Project Diary, Visual commentary, </w:t>
            </w:r>
            <w:r w:rsidR="00B52C08" w:rsidRPr="5F63968A">
              <w:rPr>
                <w:rFonts w:asciiTheme="minorHAnsi" w:eastAsiaTheme="minorEastAsia" w:hAnsiTheme="minorHAnsi" w:cstheme="minorBidi"/>
                <w:sz w:val="22"/>
                <w:szCs w:val="22"/>
              </w:rPr>
              <w:lastRenderedPageBreak/>
              <w:t xml:space="preserve">sketch book, storyboards, character designs, scripts and final creative visual media products. </w:t>
            </w:r>
            <w:r>
              <w:rPr>
                <w:rFonts w:asciiTheme="minorHAnsi" w:eastAsiaTheme="minorEastAsia" w:hAnsiTheme="minorHAnsi" w:cstheme="minorBidi"/>
                <w:sz w:val="22"/>
                <w:szCs w:val="22"/>
              </w:rPr>
              <w:t>Project Management from idea development to final project outcome realisation will be assessed and scrutinised here at Level 6. The Final Major Project together with all Level 6 modules will assess and challenge the students in terms of creative reasoning, higher order thinking and ability to innovate and adapt and manage their projects.</w:t>
            </w:r>
          </w:p>
        </w:tc>
      </w:tr>
    </w:tbl>
    <w:p w14:paraId="03EFCA41" w14:textId="77777777" w:rsidR="00422356" w:rsidRPr="00422356" w:rsidRDefault="00422356" w:rsidP="000F25C1">
      <w:pPr>
        <w:rPr>
          <w:rFonts w:ascii="Arial" w:hAnsi="Arial" w:cs="Arial"/>
          <w:b/>
          <w:sz w:val="8"/>
          <w:szCs w:val="8"/>
        </w:rPr>
      </w:pP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8"/>
        <w:gridCol w:w="7320"/>
      </w:tblGrid>
      <w:tr w:rsidR="00422356" w:rsidRPr="002B2277" w14:paraId="71FAF7B6" w14:textId="77777777" w:rsidTr="5F63968A">
        <w:trPr>
          <w:tblHeader/>
        </w:trPr>
        <w:tc>
          <w:tcPr>
            <w:tcW w:w="14148" w:type="dxa"/>
            <w:gridSpan w:val="2"/>
            <w:shd w:val="clear" w:color="auto" w:fill="E6E6E6"/>
          </w:tcPr>
          <w:p w14:paraId="76B7CC5F" w14:textId="77777777" w:rsidR="00422356" w:rsidRPr="005077DD" w:rsidRDefault="00422356" w:rsidP="00075682">
            <w:pPr>
              <w:pStyle w:val="DMSHeading2"/>
              <w:numPr>
                <w:ilvl w:val="0"/>
                <w:numId w:val="0"/>
              </w:numPr>
              <w:jc w:val="center"/>
              <w:rPr>
                <w:rFonts w:ascii="Arial" w:hAnsi="Arial" w:cs="Arial"/>
              </w:rPr>
            </w:pPr>
            <w:r w:rsidRPr="005077DD">
              <w:rPr>
                <w:rFonts w:ascii="Arial" w:hAnsi="Arial" w:cs="Arial"/>
              </w:rPr>
              <w:t>3D. Key/transferable skills</w:t>
            </w:r>
          </w:p>
        </w:tc>
      </w:tr>
      <w:tr w:rsidR="00422356" w:rsidRPr="002B2277" w14:paraId="19984BE2" w14:textId="77777777" w:rsidTr="5F63968A">
        <w:tc>
          <w:tcPr>
            <w:tcW w:w="6828" w:type="dxa"/>
            <w:shd w:val="clear" w:color="auto" w:fill="E6E6E6"/>
          </w:tcPr>
          <w:p w14:paraId="6886B2D6" w14:textId="77777777" w:rsidR="00422356" w:rsidRPr="005077DD" w:rsidRDefault="00422356" w:rsidP="00075682">
            <w:pPr>
              <w:pStyle w:val="DMSHeading2"/>
              <w:numPr>
                <w:ilvl w:val="0"/>
                <w:numId w:val="0"/>
              </w:numPr>
              <w:rPr>
                <w:rFonts w:ascii="Arial" w:hAnsi="Arial" w:cs="Arial"/>
              </w:rPr>
            </w:pPr>
            <w:r w:rsidRPr="005077DD">
              <w:rPr>
                <w:rFonts w:ascii="Arial" w:hAnsi="Arial" w:cs="Arial"/>
              </w:rPr>
              <w:t>Learning outcomes:</w:t>
            </w:r>
          </w:p>
        </w:tc>
        <w:tc>
          <w:tcPr>
            <w:tcW w:w="7320" w:type="dxa"/>
            <w:shd w:val="clear" w:color="auto" w:fill="E6E6E6"/>
          </w:tcPr>
          <w:p w14:paraId="758B4C0F" w14:textId="77777777" w:rsidR="00422356" w:rsidRPr="005077DD" w:rsidRDefault="00422356" w:rsidP="00075682">
            <w:pPr>
              <w:pStyle w:val="DMSHeading2"/>
              <w:numPr>
                <w:ilvl w:val="0"/>
                <w:numId w:val="0"/>
              </w:numPr>
              <w:rPr>
                <w:rFonts w:ascii="Arial" w:hAnsi="Arial" w:cs="Arial"/>
              </w:rPr>
            </w:pPr>
            <w:r w:rsidRPr="005077DD">
              <w:rPr>
                <w:rFonts w:ascii="Arial" w:hAnsi="Arial" w:cs="Arial"/>
              </w:rPr>
              <w:t>Learning and teaching strategy/ assessment methods</w:t>
            </w:r>
          </w:p>
        </w:tc>
      </w:tr>
      <w:tr w:rsidR="00422356" w:rsidRPr="002B2277" w14:paraId="4943F735" w14:textId="77777777" w:rsidTr="5F63968A">
        <w:trPr>
          <w:trHeight w:val="1290"/>
        </w:trPr>
        <w:tc>
          <w:tcPr>
            <w:tcW w:w="6828" w:type="dxa"/>
            <w:shd w:val="clear" w:color="auto" w:fill="auto"/>
          </w:tcPr>
          <w:p w14:paraId="5E04ABD1" w14:textId="745BB59E" w:rsidR="00940071" w:rsidRPr="007F6283" w:rsidRDefault="00940071" w:rsidP="00940071">
            <w:pPr>
              <w:pStyle w:val="paragraph"/>
              <w:textAlignment w:val="baseline"/>
              <w:rPr>
                <w:rStyle w:val="eop"/>
                <w:rFonts w:asciiTheme="minorHAnsi" w:hAnsiTheme="minorHAnsi" w:cs="Arial"/>
                <w:sz w:val="22"/>
                <w:szCs w:val="22"/>
                <w:lang w:val="en-US"/>
              </w:rPr>
            </w:pPr>
            <w:r w:rsidRPr="007F6283">
              <w:rPr>
                <w:rStyle w:val="normaltextrun1"/>
                <w:rFonts w:asciiTheme="minorHAnsi" w:hAnsiTheme="minorHAnsi" w:cs="Arial"/>
                <w:b/>
                <w:bCs/>
                <w:sz w:val="22"/>
                <w:szCs w:val="22"/>
              </w:rPr>
              <w:t>D1</w:t>
            </w:r>
            <w:r w:rsidRPr="007F6283">
              <w:rPr>
                <w:rStyle w:val="normaltextrun1"/>
                <w:rFonts w:asciiTheme="minorHAnsi" w:hAnsiTheme="minorHAnsi" w:cs="Arial"/>
                <w:sz w:val="22"/>
                <w:szCs w:val="22"/>
              </w:rPr>
              <w:t xml:space="preserve"> Demonstrate ability to work in flexible, creative and independent ways, showing self-discipline awareness of relevant ethical considerations, self-direction and reflexivity</w:t>
            </w:r>
            <w:r w:rsidR="005E3CDC">
              <w:rPr>
                <w:rStyle w:val="normaltextrun1"/>
                <w:rFonts w:asciiTheme="minorHAnsi" w:hAnsiTheme="minorHAnsi" w:cs="Arial"/>
                <w:sz w:val="22"/>
                <w:szCs w:val="22"/>
              </w:rPr>
              <w:t>.</w:t>
            </w:r>
            <w:r w:rsidRPr="007F6283">
              <w:rPr>
                <w:rStyle w:val="normaltextrun1"/>
                <w:rFonts w:asciiTheme="minorHAnsi" w:hAnsiTheme="minorHAnsi" w:cs="Arial"/>
                <w:sz w:val="22"/>
                <w:szCs w:val="22"/>
              </w:rPr>
              <w:t> </w:t>
            </w:r>
            <w:r w:rsidRPr="007F6283">
              <w:rPr>
                <w:rStyle w:val="eop"/>
                <w:rFonts w:asciiTheme="minorHAnsi" w:hAnsiTheme="minorHAnsi" w:cs="Arial"/>
                <w:sz w:val="22"/>
                <w:szCs w:val="22"/>
                <w:lang w:val="en-US"/>
              </w:rPr>
              <w:t> </w:t>
            </w:r>
          </w:p>
          <w:p w14:paraId="7440582D" w14:textId="77777777" w:rsidR="00940071" w:rsidRPr="007F6283" w:rsidRDefault="00940071" w:rsidP="00940071">
            <w:pPr>
              <w:pStyle w:val="paragraph"/>
              <w:textAlignment w:val="baseline"/>
              <w:rPr>
                <w:rFonts w:asciiTheme="minorHAnsi" w:hAnsiTheme="minorHAnsi"/>
                <w:sz w:val="22"/>
                <w:szCs w:val="22"/>
                <w:lang w:val="en-US"/>
              </w:rPr>
            </w:pPr>
          </w:p>
          <w:p w14:paraId="63839BB9" w14:textId="390177B0" w:rsidR="00940071" w:rsidRPr="007F6283" w:rsidRDefault="00940071" w:rsidP="00940071">
            <w:pPr>
              <w:pStyle w:val="paragraph"/>
              <w:textAlignment w:val="baseline"/>
              <w:rPr>
                <w:rStyle w:val="eop"/>
                <w:rFonts w:asciiTheme="minorHAnsi" w:hAnsiTheme="minorHAnsi" w:cs="Arial"/>
                <w:sz w:val="22"/>
                <w:szCs w:val="22"/>
                <w:lang w:val="en-US"/>
              </w:rPr>
            </w:pPr>
            <w:r w:rsidRPr="007F6283">
              <w:rPr>
                <w:rStyle w:val="normaltextrun1"/>
                <w:rFonts w:asciiTheme="minorHAnsi" w:hAnsiTheme="minorHAnsi" w:cs="Arial"/>
                <w:b/>
                <w:bCs/>
                <w:sz w:val="22"/>
                <w:szCs w:val="22"/>
              </w:rPr>
              <w:t>D2</w:t>
            </w:r>
            <w:r w:rsidR="002960A2">
              <w:rPr>
                <w:rStyle w:val="normaltextrun1"/>
                <w:rFonts w:asciiTheme="minorHAnsi" w:hAnsiTheme="minorHAnsi" w:cs="Arial"/>
                <w:sz w:val="22"/>
                <w:szCs w:val="22"/>
              </w:rPr>
              <w:t xml:space="preserve"> Demonstrate</w:t>
            </w:r>
            <w:r w:rsidRPr="007F6283">
              <w:rPr>
                <w:rStyle w:val="normaltextrun1"/>
                <w:rFonts w:asciiTheme="minorHAnsi" w:hAnsiTheme="minorHAnsi" w:cs="Arial"/>
                <w:sz w:val="22"/>
                <w:szCs w:val="22"/>
              </w:rPr>
              <w:t xml:space="preserve"> the skills needed to effectively organise and manage supervised, self-directed projects,</w:t>
            </w:r>
            <w:r w:rsidRPr="007F6283">
              <w:rPr>
                <w:rStyle w:val="normaltextrun1"/>
                <w:rFonts w:asciiTheme="minorHAnsi" w:hAnsiTheme="minorHAnsi"/>
                <w:sz w:val="22"/>
                <w:szCs w:val="22"/>
              </w:rPr>
              <w:t xml:space="preserve"> </w:t>
            </w:r>
            <w:r w:rsidRPr="007F6283">
              <w:rPr>
                <w:rStyle w:val="normaltextrun1"/>
                <w:rFonts w:asciiTheme="minorHAnsi" w:hAnsiTheme="minorHAnsi" w:cs="Arial"/>
                <w:sz w:val="22"/>
                <w:szCs w:val="22"/>
              </w:rPr>
              <w:t xml:space="preserve">work productively </w:t>
            </w:r>
            <w:r w:rsidRPr="007F6283">
              <w:rPr>
                <w:rStyle w:val="advancedproofingissue"/>
                <w:rFonts w:asciiTheme="minorHAnsi" w:hAnsiTheme="minorHAnsi" w:cs="Arial"/>
                <w:sz w:val="22"/>
                <w:szCs w:val="22"/>
              </w:rPr>
              <w:t xml:space="preserve">and </w:t>
            </w:r>
            <w:r w:rsidRPr="007F6283">
              <w:rPr>
                <w:rStyle w:val="normaltextrun1"/>
                <w:rFonts w:asciiTheme="minorHAnsi" w:hAnsiTheme="minorHAnsi" w:cs="Arial"/>
                <w:sz w:val="22"/>
                <w:szCs w:val="22"/>
              </w:rPr>
              <w:t>lead a production team effectively</w:t>
            </w:r>
            <w:r w:rsidR="002960A2">
              <w:rPr>
                <w:rStyle w:val="normaltextrun1"/>
                <w:rFonts w:asciiTheme="minorHAnsi" w:hAnsiTheme="minorHAnsi" w:cs="Arial"/>
                <w:sz w:val="22"/>
                <w:szCs w:val="22"/>
              </w:rPr>
              <w:t>.</w:t>
            </w:r>
            <w:r w:rsidRPr="007F6283">
              <w:rPr>
                <w:rStyle w:val="eop"/>
                <w:rFonts w:asciiTheme="minorHAnsi" w:hAnsiTheme="minorHAnsi" w:cs="Arial"/>
                <w:sz w:val="22"/>
                <w:szCs w:val="22"/>
                <w:lang w:val="en-US"/>
              </w:rPr>
              <w:t> </w:t>
            </w:r>
          </w:p>
          <w:p w14:paraId="4AF9FF45" w14:textId="77777777" w:rsidR="00940071" w:rsidRPr="007F6283" w:rsidRDefault="00940071" w:rsidP="00940071">
            <w:pPr>
              <w:pStyle w:val="paragraph"/>
              <w:textAlignment w:val="baseline"/>
              <w:rPr>
                <w:rFonts w:asciiTheme="minorHAnsi" w:hAnsiTheme="minorHAnsi" w:cs="Arial"/>
                <w:sz w:val="22"/>
                <w:szCs w:val="22"/>
                <w:lang w:val="en-US"/>
              </w:rPr>
            </w:pPr>
          </w:p>
          <w:p w14:paraId="117FC728" w14:textId="7643CE85" w:rsidR="00422356" w:rsidRPr="005077DD" w:rsidRDefault="00940071" w:rsidP="00940071">
            <w:pPr>
              <w:pStyle w:val="DMSSSOutcome"/>
              <w:numPr>
                <w:ilvl w:val="0"/>
                <w:numId w:val="0"/>
              </w:numPr>
              <w:rPr>
                <w:rFonts w:ascii="Arial" w:hAnsi="Arial" w:cs="Arial"/>
              </w:rPr>
            </w:pPr>
            <w:r w:rsidRPr="007F6283">
              <w:rPr>
                <w:rStyle w:val="normaltextrun1"/>
                <w:rFonts w:asciiTheme="minorHAnsi" w:hAnsiTheme="minorHAnsi" w:cs="Arial"/>
                <w:b/>
                <w:bCs/>
              </w:rPr>
              <w:t>D3</w:t>
            </w:r>
            <w:r w:rsidR="002960A2">
              <w:rPr>
                <w:rStyle w:val="normaltextrun1"/>
                <w:rFonts w:asciiTheme="minorHAnsi" w:hAnsiTheme="minorHAnsi" w:cs="Arial"/>
              </w:rPr>
              <w:t xml:space="preserve"> D</w:t>
            </w:r>
            <w:r w:rsidRPr="007F6283">
              <w:rPr>
                <w:rStyle w:val="normaltextrun1"/>
                <w:rFonts w:asciiTheme="minorHAnsi" w:hAnsiTheme="minorHAnsi" w:cs="Arial"/>
              </w:rPr>
              <w:t>eliver work to a given length, format, brief and deadline, properly referencing</w:t>
            </w:r>
            <w:r>
              <w:rPr>
                <w:rStyle w:val="normaltextrun1"/>
                <w:rFonts w:asciiTheme="minorHAnsi" w:hAnsiTheme="minorHAnsi" w:cs="Arial"/>
              </w:rPr>
              <w:t xml:space="preserve">, </w:t>
            </w:r>
            <w:r w:rsidRPr="007F6283">
              <w:rPr>
                <w:rStyle w:val="eop"/>
                <w:rFonts w:asciiTheme="minorHAnsi" w:hAnsiTheme="minorHAnsi" w:cs="Arial"/>
              </w:rPr>
              <w:t xml:space="preserve">whilst developing </w:t>
            </w:r>
            <w:r w:rsidRPr="007F6283">
              <w:rPr>
                <w:rStyle w:val="normaltextrun1"/>
                <w:rFonts w:asciiTheme="minorHAnsi" w:hAnsiTheme="minorHAnsi" w:cs="Arial"/>
              </w:rPr>
              <w:t xml:space="preserve">specific proficiencies in using a range of current and emergent media technologies in chosen </w:t>
            </w:r>
            <w:r w:rsidRPr="007F6283">
              <w:rPr>
                <w:rStyle w:val="normaltextrun1"/>
                <w:rFonts w:asciiTheme="minorHAnsi" w:hAnsiTheme="minorHAnsi"/>
              </w:rPr>
              <w:t>specialism</w:t>
            </w:r>
            <w:r w:rsidR="002960A2">
              <w:rPr>
                <w:rStyle w:val="normaltextrun1"/>
                <w:rFonts w:asciiTheme="minorHAnsi" w:hAnsiTheme="minorHAnsi"/>
              </w:rPr>
              <w:t>.</w:t>
            </w:r>
          </w:p>
        </w:tc>
        <w:tc>
          <w:tcPr>
            <w:tcW w:w="7320" w:type="dxa"/>
            <w:shd w:val="clear" w:color="auto" w:fill="auto"/>
          </w:tcPr>
          <w:p w14:paraId="1C991145" w14:textId="77777777" w:rsidR="00B52C08" w:rsidRPr="005077DD" w:rsidRDefault="00B52C08" w:rsidP="5F63968A">
            <w:pPr>
              <w:spacing w:before="120" w:after="120"/>
              <w:jc w:val="both"/>
              <w:rPr>
                <w:rFonts w:asciiTheme="minorHAnsi" w:eastAsiaTheme="minorEastAsia" w:hAnsiTheme="minorHAnsi" w:cstheme="minorBidi"/>
                <w:sz w:val="22"/>
                <w:szCs w:val="22"/>
              </w:rPr>
            </w:pPr>
            <w:r w:rsidRPr="5F63968A">
              <w:rPr>
                <w:rFonts w:asciiTheme="minorHAnsi" w:eastAsiaTheme="minorEastAsia" w:hAnsiTheme="minorHAnsi" w:cstheme="minorBidi"/>
                <w:b/>
                <w:bCs/>
                <w:sz w:val="22"/>
                <w:szCs w:val="22"/>
              </w:rPr>
              <w:t>Learning and Teaching Methods</w:t>
            </w:r>
            <w:r w:rsidRPr="5F63968A">
              <w:rPr>
                <w:rFonts w:asciiTheme="minorHAnsi" w:eastAsiaTheme="minorEastAsia" w:hAnsiTheme="minorHAnsi" w:cstheme="minorBidi"/>
                <w:sz w:val="22"/>
                <w:szCs w:val="22"/>
              </w:rPr>
              <w:t>:</w:t>
            </w:r>
          </w:p>
          <w:p w14:paraId="37383944" w14:textId="77777777" w:rsidR="00B52C08" w:rsidRDefault="00B52C08" w:rsidP="5F63968A">
            <w:pPr>
              <w:spacing w:before="120" w:after="120"/>
              <w:jc w:val="both"/>
              <w:rPr>
                <w:rFonts w:asciiTheme="minorHAnsi" w:eastAsiaTheme="minorEastAsia" w:hAnsiTheme="minorHAnsi" w:cstheme="minorBidi"/>
                <w:sz w:val="22"/>
                <w:szCs w:val="22"/>
              </w:rPr>
            </w:pPr>
            <w:r w:rsidRPr="5F63968A">
              <w:rPr>
                <w:rFonts w:asciiTheme="minorHAnsi" w:eastAsiaTheme="minorEastAsia" w:hAnsiTheme="minorHAnsi" w:cstheme="minorBidi"/>
                <w:sz w:val="22"/>
                <w:szCs w:val="22"/>
              </w:rPr>
              <w:t>Transferable and key skills are delivered throughout the course, i.e. lectures, coursework assignments, studio work.  The teaching and learning of ICT skills will be within the course structure.  Workshops include demonstrations such as ICT skills, PowerPoint presentations and Library Research skills.  Effective learning environments are engendered in studios, workshops, and all practical modules utilise industry standard software in editing, visual FX and more, with staff and students sharing experiences as partners in the process of learning.  Other learning and teaching methodologies include team-teaching, demonstration and peer learning.</w:t>
            </w:r>
          </w:p>
          <w:p w14:paraId="1CDE898B" w14:textId="38C6678D" w:rsidR="0023241C" w:rsidRDefault="000C4172" w:rsidP="0023241C">
            <w:pPr>
              <w:pStyle w:val="DMSSSOutcome"/>
              <w:numPr>
                <w:ilvl w:val="0"/>
                <w:numId w:val="0"/>
              </w:numPr>
              <w:contextualSpacing/>
              <w:rPr>
                <w:rFonts w:ascii="Arial" w:hAnsi="Arial" w:cs="Arial"/>
                <w:noProof w:val="0"/>
                <w:lang w:val="en-GB"/>
              </w:rPr>
            </w:pPr>
            <w:r>
              <w:rPr>
                <w:rFonts w:asciiTheme="minorHAnsi" w:hAnsiTheme="minorHAnsi" w:cstheme="minorBidi"/>
              </w:rPr>
              <w:lastRenderedPageBreak/>
              <w:t>Research skills at l</w:t>
            </w:r>
            <w:r w:rsidR="00036054">
              <w:rPr>
                <w:rFonts w:asciiTheme="minorHAnsi" w:hAnsiTheme="minorHAnsi" w:cstheme="minorBidi"/>
              </w:rPr>
              <w:t xml:space="preserve">evel 6 should be at a high level of professional competence at this stage and the Project Development and Research module both supports </w:t>
            </w:r>
            <w:r w:rsidR="00036054" w:rsidRPr="0023241C">
              <w:rPr>
                <w:rFonts w:asciiTheme="minorHAnsi" w:hAnsiTheme="minorHAnsi" w:cstheme="minorHAnsi"/>
              </w:rPr>
              <w:t>and assesses this.</w:t>
            </w:r>
            <w:r w:rsidR="0023241C" w:rsidRPr="0023241C">
              <w:rPr>
                <w:rFonts w:asciiTheme="minorHAnsi" w:hAnsiTheme="minorHAnsi" w:cstheme="minorHAnsi"/>
              </w:rPr>
              <w:t xml:space="preserve"> </w:t>
            </w:r>
            <w:r w:rsidR="0023241C" w:rsidRPr="0023241C">
              <w:rPr>
                <w:rFonts w:asciiTheme="minorHAnsi" w:hAnsiTheme="minorHAnsi" w:cstheme="minorHAnsi"/>
                <w:noProof w:val="0"/>
                <w:lang w:val="en-GB"/>
              </w:rPr>
              <w:t>Study and planning skills developed to a high level at Level 6. Students are encouraged and expected to meet these demands and develop independent study skills throughout the year at level 6. Independent study will be scrutinised and expected increasingly here. Autonomous skills should clearly be evident in the students’ approach to work.</w:t>
            </w:r>
          </w:p>
          <w:p w14:paraId="42024B7F" w14:textId="3071E803" w:rsidR="00B52C08" w:rsidRDefault="00B52C08" w:rsidP="5F63968A">
            <w:pPr>
              <w:keepLines/>
              <w:autoSpaceDE w:val="0"/>
              <w:autoSpaceDN w:val="0"/>
              <w:jc w:val="both"/>
              <w:rPr>
                <w:rFonts w:asciiTheme="minorHAnsi" w:eastAsia="Times New Roman" w:hAnsiTheme="minorHAnsi" w:cstheme="minorBidi"/>
                <w:sz w:val="22"/>
                <w:szCs w:val="22"/>
                <w:lang w:eastAsia="en-GB"/>
              </w:rPr>
            </w:pPr>
          </w:p>
          <w:p w14:paraId="2AE604AB" w14:textId="5FEACA31" w:rsidR="00B52C08" w:rsidRPr="008D5A01" w:rsidRDefault="0023241C" w:rsidP="5F63968A">
            <w:pPr>
              <w:jc w:val="both"/>
              <w:rPr>
                <w:rFonts w:asciiTheme="minorHAnsi" w:eastAsia="Times New Roman" w:hAnsiTheme="minorHAnsi" w:cstheme="minorBidi"/>
                <w:sz w:val="22"/>
                <w:szCs w:val="22"/>
                <w:lang w:eastAsia="en-GB"/>
              </w:rPr>
            </w:pPr>
            <w:r>
              <w:rPr>
                <w:rFonts w:asciiTheme="minorHAnsi" w:eastAsia="Times New Roman" w:hAnsiTheme="minorHAnsi" w:cstheme="minorBidi"/>
                <w:sz w:val="22"/>
                <w:szCs w:val="22"/>
                <w:lang w:eastAsia="en-GB"/>
              </w:rPr>
              <w:t>O</w:t>
            </w:r>
            <w:r w:rsidR="00B52C08" w:rsidRPr="5F63968A">
              <w:rPr>
                <w:rFonts w:asciiTheme="minorHAnsi" w:eastAsia="Times New Roman" w:hAnsiTheme="minorHAnsi" w:cstheme="minorBidi"/>
                <w:sz w:val="22"/>
                <w:szCs w:val="22"/>
                <w:lang w:eastAsia="en-GB"/>
              </w:rPr>
              <w:t xml:space="preserve">ver the course of the </w:t>
            </w:r>
            <w:r w:rsidR="000C4172" w:rsidRPr="5F63968A">
              <w:rPr>
                <w:rFonts w:asciiTheme="minorHAnsi" w:eastAsia="Times New Roman" w:hAnsiTheme="minorHAnsi" w:cstheme="minorBidi"/>
                <w:sz w:val="22"/>
                <w:szCs w:val="22"/>
                <w:lang w:eastAsia="en-GB"/>
              </w:rPr>
              <w:t>year,</w:t>
            </w:r>
            <w:r w:rsidR="00B52C08" w:rsidRPr="5F63968A">
              <w:rPr>
                <w:rFonts w:asciiTheme="minorHAnsi" w:eastAsia="Times New Roman" w:hAnsiTheme="minorHAnsi" w:cstheme="minorBidi"/>
                <w:sz w:val="22"/>
                <w:szCs w:val="22"/>
                <w:lang w:eastAsia="en-GB"/>
              </w:rPr>
              <w:t xml:space="preserve"> learners will be given key information</w:t>
            </w:r>
            <w:r>
              <w:rPr>
                <w:rFonts w:asciiTheme="minorHAnsi" w:eastAsia="Times New Roman" w:hAnsiTheme="minorHAnsi" w:cstheme="minorBidi"/>
                <w:sz w:val="22"/>
                <w:szCs w:val="22"/>
                <w:lang w:eastAsia="en-GB"/>
              </w:rPr>
              <w:t>, such as live briefs,</w:t>
            </w:r>
            <w:r w:rsidR="00B52C08" w:rsidRPr="5F63968A">
              <w:rPr>
                <w:rFonts w:asciiTheme="minorHAnsi" w:eastAsia="Times New Roman" w:hAnsiTheme="minorHAnsi" w:cstheme="minorBidi"/>
                <w:sz w:val="22"/>
                <w:szCs w:val="22"/>
                <w:lang w:eastAsia="en-GB"/>
              </w:rPr>
              <w:t xml:space="preserve"> which they must research, analyse and interpret, then seek out further reading where they must independently broaden their understanding of specific problems and creative principles. This </w:t>
            </w:r>
            <w:proofErr w:type="gramStart"/>
            <w:r w:rsidR="00B52C08" w:rsidRPr="5F63968A">
              <w:rPr>
                <w:rFonts w:asciiTheme="minorHAnsi" w:eastAsia="Times New Roman" w:hAnsiTheme="minorHAnsi" w:cstheme="minorBidi"/>
                <w:sz w:val="22"/>
                <w:szCs w:val="22"/>
                <w:lang w:eastAsia="en-GB"/>
              </w:rPr>
              <w:t>will be designed</w:t>
            </w:r>
            <w:proofErr w:type="gramEnd"/>
            <w:r w:rsidR="00B52C08" w:rsidRPr="5F63968A">
              <w:rPr>
                <w:rFonts w:asciiTheme="minorHAnsi" w:eastAsia="Times New Roman" w:hAnsiTheme="minorHAnsi" w:cstheme="minorBidi"/>
                <w:sz w:val="22"/>
                <w:szCs w:val="22"/>
                <w:lang w:eastAsia="en-GB"/>
              </w:rPr>
              <w:t xml:space="preserve"> to stretch learners</w:t>
            </w:r>
            <w:r w:rsidR="000C4172">
              <w:rPr>
                <w:rFonts w:asciiTheme="minorHAnsi" w:eastAsia="Times New Roman" w:hAnsiTheme="minorHAnsi" w:cstheme="minorBidi"/>
                <w:sz w:val="22"/>
                <w:szCs w:val="22"/>
                <w:lang w:eastAsia="en-GB"/>
              </w:rPr>
              <w:t xml:space="preserve"> and develop their skills from l</w:t>
            </w:r>
            <w:r w:rsidR="00B52C08" w:rsidRPr="5F63968A">
              <w:rPr>
                <w:rFonts w:asciiTheme="minorHAnsi" w:eastAsia="Times New Roman" w:hAnsiTheme="minorHAnsi" w:cstheme="minorBidi"/>
                <w:sz w:val="22"/>
                <w:szCs w:val="22"/>
                <w:lang w:eastAsia="en-GB"/>
              </w:rPr>
              <w:t>evel 6 to professional work or further studies.</w:t>
            </w:r>
            <w:r>
              <w:rPr>
                <w:rFonts w:asciiTheme="minorHAnsi" w:eastAsia="Times New Roman" w:hAnsiTheme="minorHAnsi" w:cstheme="minorBidi"/>
                <w:sz w:val="22"/>
                <w:szCs w:val="22"/>
                <w:lang w:eastAsia="en-GB"/>
              </w:rPr>
              <w:t xml:space="preserve"> The focus in this year is practical skills and the way in which students use them to demonstrate their transferable skills in assessment.</w:t>
            </w:r>
          </w:p>
          <w:p w14:paraId="554DEFE8" w14:textId="77777777" w:rsidR="00B52C08" w:rsidRPr="008D5A01" w:rsidRDefault="00B52C08" w:rsidP="5F63968A">
            <w:pPr>
              <w:spacing w:before="120" w:after="120"/>
              <w:jc w:val="both"/>
              <w:rPr>
                <w:rFonts w:asciiTheme="minorHAnsi" w:eastAsiaTheme="minorEastAsia" w:hAnsiTheme="minorHAnsi" w:cstheme="minorBidi"/>
                <w:sz w:val="22"/>
                <w:szCs w:val="22"/>
              </w:rPr>
            </w:pPr>
            <w:r w:rsidRPr="5F63968A">
              <w:rPr>
                <w:rFonts w:asciiTheme="minorHAnsi" w:eastAsia="Times New Roman" w:hAnsiTheme="minorHAnsi" w:cstheme="minorBidi"/>
                <w:sz w:val="22"/>
                <w:szCs w:val="22"/>
                <w:lang w:eastAsia="en-GB"/>
              </w:rPr>
              <w:t>Creative and critical thinking is engendered in every aspect of the programme and will be further fostered and encouraged through lecturer mentoring on a weekly basis.</w:t>
            </w:r>
          </w:p>
          <w:p w14:paraId="29F984AE" w14:textId="77777777" w:rsidR="00B52C08" w:rsidRPr="005077DD" w:rsidRDefault="00B52C08" w:rsidP="5F63968A">
            <w:pPr>
              <w:spacing w:before="120" w:after="120"/>
              <w:jc w:val="both"/>
              <w:rPr>
                <w:rFonts w:asciiTheme="minorHAnsi" w:eastAsiaTheme="minorEastAsia" w:hAnsiTheme="minorHAnsi" w:cstheme="minorBidi"/>
                <w:sz w:val="22"/>
                <w:szCs w:val="22"/>
              </w:rPr>
            </w:pPr>
            <w:r w:rsidRPr="5F63968A">
              <w:rPr>
                <w:rFonts w:asciiTheme="minorHAnsi" w:eastAsiaTheme="minorEastAsia" w:hAnsiTheme="minorHAnsi" w:cstheme="minorBidi"/>
                <w:b/>
                <w:bCs/>
                <w:sz w:val="22"/>
                <w:szCs w:val="22"/>
              </w:rPr>
              <w:t>Assessment Methods:</w:t>
            </w:r>
          </w:p>
          <w:p w14:paraId="6463C22D" w14:textId="5EDEA633" w:rsidR="00B52C08" w:rsidRPr="005077DD" w:rsidRDefault="00B52C08" w:rsidP="5F63968A">
            <w:pPr>
              <w:spacing w:before="120" w:after="120"/>
              <w:jc w:val="both"/>
              <w:rPr>
                <w:rFonts w:asciiTheme="minorHAnsi" w:eastAsiaTheme="minorEastAsia" w:hAnsiTheme="minorHAnsi" w:cstheme="minorBidi"/>
                <w:sz w:val="22"/>
                <w:szCs w:val="22"/>
              </w:rPr>
            </w:pPr>
            <w:r w:rsidRPr="5F63968A">
              <w:rPr>
                <w:rFonts w:asciiTheme="minorHAnsi" w:eastAsiaTheme="minorEastAsia" w:hAnsiTheme="minorHAnsi" w:cstheme="minorBidi"/>
                <w:sz w:val="22"/>
                <w:szCs w:val="22"/>
              </w:rPr>
              <w:t>Testing of the knowledge base is principally through coursework assignments, reports, online assessment, experimental reports and class tests.  Assessment of teamwork is through submission of teamwork tasks, student/peer and self-assessment, and oral presentations. Other documentation may include: Production documentation, research, planning and post</w:t>
            </w:r>
            <w:r w:rsidR="76F604EC" w:rsidRPr="5F63968A">
              <w:rPr>
                <w:rFonts w:asciiTheme="minorHAnsi" w:eastAsiaTheme="minorEastAsia" w:hAnsiTheme="minorHAnsi" w:cstheme="minorBidi"/>
                <w:sz w:val="22"/>
                <w:szCs w:val="22"/>
              </w:rPr>
              <w:t>-</w:t>
            </w:r>
            <w:r w:rsidRPr="5F63968A">
              <w:rPr>
                <w:rFonts w:asciiTheme="minorHAnsi" w:eastAsiaTheme="minorEastAsia" w:hAnsiTheme="minorHAnsi" w:cstheme="minorBidi"/>
                <w:sz w:val="22"/>
                <w:szCs w:val="22"/>
              </w:rPr>
              <w:t xml:space="preserve">production, Project </w:t>
            </w:r>
            <w:r w:rsidRPr="5F63968A">
              <w:rPr>
                <w:rFonts w:asciiTheme="minorHAnsi" w:eastAsiaTheme="minorEastAsia" w:hAnsiTheme="minorHAnsi" w:cstheme="minorBidi"/>
                <w:sz w:val="22"/>
                <w:szCs w:val="22"/>
              </w:rPr>
              <w:lastRenderedPageBreak/>
              <w:t>Diary, Visual commentary, sketch book, storyboards, character designs, scripts and final creative visual media products.</w:t>
            </w:r>
          </w:p>
          <w:p w14:paraId="5F96A722" w14:textId="5E0C8475" w:rsidR="00422356" w:rsidRPr="005077DD" w:rsidRDefault="00B52C08" w:rsidP="5F63968A">
            <w:pPr>
              <w:pStyle w:val="DMSSSOutcome"/>
              <w:numPr>
                <w:ilvl w:val="0"/>
                <w:numId w:val="0"/>
              </w:numPr>
              <w:rPr>
                <w:rFonts w:ascii="Arial" w:hAnsi="Arial" w:cs="Arial"/>
                <w:noProof w:val="0"/>
                <w:lang w:val="en-GB"/>
              </w:rPr>
            </w:pPr>
            <w:r w:rsidRPr="5F63968A">
              <w:rPr>
                <w:rFonts w:asciiTheme="minorHAnsi" w:eastAsiaTheme="minorEastAsia" w:hAnsiTheme="minorHAnsi" w:cstheme="minorBidi"/>
                <w:noProof w:val="0"/>
                <w:lang w:val="en-GB"/>
              </w:rPr>
              <w:t xml:space="preserve">Assessment strategies offer students clear guidance with reference to future development.  Self-reflection and peer evaluation </w:t>
            </w:r>
            <w:r w:rsidR="055BD1D0" w:rsidRPr="5F63968A">
              <w:rPr>
                <w:rFonts w:asciiTheme="minorHAnsi" w:eastAsiaTheme="minorEastAsia" w:hAnsiTheme="minorHAnsi" w:cstheme="minorBidi"/>
                <w:noProof w:val="0"/>
                <w:lang w:val="en-GB"/>
              </w:rPr>
              <w:t>constitute</w:t>
            </w:r>
            <w:r w:rsidRPr="5F63968A">
              <w:rPr>
                <w:rFonts w:asciiTheme="minorHAnsi" w:eastAsiaTheme="minorEastAsia" w:hAnsiTheme="minorHAnsi" w:cstheme="minorBidi"/>
                <w:noProof w:val="0"/>
                <w:lang w:val="en-GB"/>
              </w:rPr>
              <w:t xml:space="preserve"> an important part of formative assessment. Emphasis will be placed</w:t>
            </w:r>
            <w:r w:rsidR="6CB9FBEA" w:rsidRPr="5F63968A">
              <w:rPr>
                <w:rFonts w:asciiTheme="minorHAnsi" w:eastAsiaTheme="minorEastAsia" w:hAnsiTheme="minorHAnsi" w:cstheme="minorBidi"/>
                <w:noProof w:val="0"/>
                <w:lang w:val="en-GB"/>
              </w:rPr>
              <w:t xml:space="preserve"> </w:t>
            </w:r>
            <w:r w:rsidRPr="5F63968A">
              <w:rPr>
                <w:rFonts w:asciiTheme="minorHAnsi" w:eastAsiaTheme="minorEastAsia" w:hAnsiTheme="minorHAnsi" w:cstheme="minorBidi"/>
                <w:noProof w:val="0"/>
                <w:lang w:val="en-GB"/>
              </w:rPr>
              <w:t>on continual feeding forward to students in order to support the development and maintenance of these key 21</w:t>
            </w:r>
            <w:r w:rsidRPr="5F63968A">
              <w:rPr>
                <w:rFonts w:asciiTheme="minorHAnsi" w:eastAsiaTheme="minorEastAsia" w:hAnsiTheme="minorHAnsi" w:cstheme="minorBidi"/>
                <w:noProof w:val="0"/>
                <w:vertAlign w:val="superscript"/>
                <w:lang w:val="en-GB"/>
              </w:rPr>
              <w:t>st</w:t>
            </w:r>
            <w:r w:rsidRPr="5F63968A">
              <w:rPr>
                <w:rFonts w:asciiTheme="minorHAnsi" w:eastAsiaTheme="minorEastAsia" w:hAnsiTheme="minorHAnsi" w:cstheme="minorBidi"/>
                <w:noProof w:val="0"/>
                <w:lang w:val="en-GB"/>
              </w:rPr>
              <w:t xml:space="preserve"> Century skills.</w:t>
            </w:r>
          </w:p>
        </w:tc>
      </w:tr>
    </w:tbl>
    <w:p w14:paraId="5B95CD12" w14:textId="77777777" w:rsidR="00422356" w:rsidRDefault="00422356" w:rsidP="000F25C1">
      <w:pPr>
        <w:rPr>
          <w:rFonts w:ascii="Arial" w:hAnsi="Arial" w:cs="Arial"/>
          <w:b/>
          <w:sz w:val="22"/>
          <w:szCs w:val="22"/>
        </w:rPr>
      </w:pPr>
    </w:p>
    <w:p w14:paraId="5D35016E" w14:textId="77777777" w:rsidR="000C4172" w:rsidRDefault="000C4172" w:rsidP="008A50E0">
      <w:pPr>
        <w:rPr>
          <w:rFonts w:ascii="Arial" w:hAnsi="Arial" w:cs="Arial"/>
          <w:b/>
          <w:sz w:val="22"/>
          <w:szCs w:val="22"/>
        </w:rPr>
      </w:pPr>
    </w:p>
    <w:p w14:paraId="54AAD0E7" w14:textId="4BEFAAAB" w:rsidR="00563D81" w:rsidRDefault="000F25C1" w:rsidP="008A50E0">
      <w:pPr>
        <w:rPr>
          <w:rFonts w:ascii="Arial" w:hAnsi="Arial" w:cs="Arial"/>
        </w:rPr>
      </w:pPr>
      <w:r w:rsidRPr="007F0A7A">
        <w:rPr>
          <w:rFonts w:ascii="Arial" w:hAnsi="Arial" w:cs="Arial"/>
          <w:b/>
          <w:sz w:val="22"/>
          <w:szCs w:val="22"/>
        </w:rPr>
        <w:t>[</w:t>
      </w:r>
      <w:r w:rsidR="00940071">
        <w:rPr>
          <w:rFonts w:ascii="Arial" w:hAnsi="Arial" w:cs="Arial"/>
          <w:b/>
          <w:sz w:val="22"/>
          <w:szCs w:val="22"/>
        </w:rPr>
        <w:t>BA (Hons) Visual Media Arts</w:t>
      </w:r>
      <w:r w:rsidR="00422356" w:rsidRPr="007F0A7A">
        <w:rPr>
          <w:rFonts w:ascii="Arial" w:hAnsi="Arial" w:cs="Arial"/>
          <w:b/>
          <w:sz w:val="22"/>
          <w:szCs w:val="22"/>
        </w:rPr>
        <w:t>]</w:t>
      </w:r>
    </w:p>
    <w:p w14:paraId="5220BBB2" w14:textId="77777777" w:rsidR="008C3174" w:rsidRDefault="008C3174">
      <w:pPr>
        <w:rPr>
          <w:rFonts w:ascii="Arial" w:eastAsia="Times New Roman" w:hAnsi="Arial" w:cs="Arial"/>
          <w:noProof/>
          <w:sz w:val="22"/>
          <w:szCs w:val="22"/>
          <w:lang w:val="en-US" w:eastAsia="en-GB"/>
        </w:rPr>
      </w:pPr>
      <w:r>
        <w:rPr>
          <w:rFonts w:ascii="Arial" w:hAnsi="Arial" w:cs="Arial"/>
        </w:rPr>
        <w:br w:type="page"/>
      </w:r>
    </w:p>
    <w:p w14:paraId="13CB595B" w14:textId="77777777" w:rsidR="008C3174" w:rsidRDefault="008C3174" w:rsidP="004C2715">
      <w:pPr>
        <w:pStyle w:val="DMSNormal"/>
        <w:rPr>
          <w:rFonts w:ascii="Arial" w:hAnsi="Arial" w:cs="Arial"/>
        </w:rPr>
        <w:sectPr w:rsidR="008C3174" w:rsidSect="00651210">
          <w:pgSz w:w="16838" w:h="11906" w:orient="landscape"/>
          <w:pgMar w:top="1797" w:right="1440" w:bottom="1797" w:left="1440" w:header="708" w:footer="708" w:gutter="0"/>
          <w:cols w:space="708"/>
          <w:docGrid w:linePitch="360"/>
        </w:sectPr>
      </w:pPr>
    </w:p>
    <w:p w14:paraId="6D9C8D39" w14:textId="77777777" w:rsidR="00880F09" w:rsidRDefault="00880F09" w:rsidP="004C2715">
      <w:pPr>
        <w:pStyle w:val="DMSNormal"/>
        <w:rPr>
          <w:rFonts w:ascii="Arial" w:hAnsi="Arial" w:cs="Arial"/>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48"/>
      </w:tblGrid>
      <w:tr w:rsidR="00880F09" w:rsidRPr="002B2277" w14:paraId="556D14EB" w14:textId="77777777" w:rsidTr="17656CED">
        <w:tc>
          <w:tcPr>
            <w:tcW w:w="8748" w:type="dxa"/>
            <w:shd w:val="clear" w:color="auto" w:fill="E6E6E6"/>
          </w:tcPr>
          <w:p w14:paraId="675E05EE" w14:textId="77777777" w:rsidR="00880F09" w:rsidRPr="005077DD" w:rsidRDefault="00651210" w:rsidP="005623E5">
            <w:pPr>
              <w:rPr>
                <w:rFonts w:ascii="Arial" w:hAnsi="Arial" w:cs="Arial"/>
                <w:sz w:val="22"/>
                <w:szCs w:val="22"/>
              </w:rPr>
            </w:pPr>
            <w:r>
              <w:rPr>
                <w:rFonts w:ascii="Arial" w:hAnsi="Arial" w:cs="Arial"/>
              </w:rPr>
              <w:br w:type="page"/>
            </w:r>
          </w:p>
          <w:p w14:paraId="3A274DCB" w14:textId="77777777" w:rsidR="00880F09" w:rsidRPr="005077DD" w:rsidRDefault="001F78CB" w:rsidP="00880F09">
            <w:pPr>
              <w:pStyle w:val="DMSNormal"/>
              <w:rPr>
                <w:rFonts w:ascii="Arial" w:hAnsi="Arial" w:cs="Arial"/>
                <w:b/>
              </w:rPr>
            </w:pPr>
            <w:r w:rsidRPr="001F78CB">
              <w:rPr>
                <w:rFonts w:ascii="Arial" w:hAnsi="Arial" w:cs="Arial"/>
                <w:b/>
              </w:rPr>
              <w:t>4</w:t>
            </w:r>
            <w:r w:rsidR="00880F09" w:rsidRPr="005077DD">
              <w:rPr>
                <w:rFonts w:ascii="Arial" w:hAnsi="Arial" w:cs="Arial"/>
                <w:b/>
              </w:rPr>
              <w:t>. Distinctive features of the programme structure</w:t>
            </w:r>
          </w:p>
          <w:p w14:paraId="54B176FC" w14:textId="77777777" w:rsidR="00880F09" w:rsidRPr="005077DD" w:rsidRDefault="00880F09" w:rsidP="005077DD">
            <w:pPr>
              <w:pStyle w:val="DMSNormal"/>
              <w:numPr>
                <w:ilvl w:val="0"/>
                <w:numId w:val="38"/>
              </w:numPr>
              <w:rPr>
                <w:rFonts w:ascii="Arial" w:hAnsi="Arial" w:cs="Arial"/>
                <w:b/>
                <w:sz w:val="20"/>
                <w:szCs w:val="20"/>
              </w:rPr>
            </w:pPr>
            <w:r w:rsidRPr="005077DD">
              <w:rPr>
                <w:rFonts w:ascii="Arial" w:hAnsi="Arial" w:cs="Arial"/>
                <w:b/>
                <w:sz w:val="20"/>
                <w:szCs w:val="20"/>
              </w:rPr>
              <w:t>Where applicable, this section provides details on distinctive featurs such as:</w:t>
            </w:r>
          </w:p>
          <w:p w14:paraId="0E8B7DC6" w14:textId="77777777" w:rsidR="00880F09" w:rsidRPr="00384BCF" w:rsidRDefault="00880F09" w:rsidP="00384BCF">
            <w:pPr>
              <w:pStyle w:val="DMSNormal"/>
              <w:numPr>
                <w:ilvl w:val="0"/>
                <w:numId w:val="39"/>
              </w:numPr>
              <w:rPr>
                <w:rFonts w:ascii="Arial" w:hAnsi="Arial" w:cs="Arial"/>
                <w:sz w:val="20"/>
                <w:szCs w:val="20"/>
              </w:rPr>
            </w:pPr>
            <w:r w:rsidRPr="00384BCF">
              <w:rPr>
                <w:rFonts w:ascii="Arial" w:hAnsi="Arial" w:cs="Arial"/>
                <w:sz w:val="20"/>
                <w:szCs w:val="20"/>
              </w:rPr>
              <w:t>where in the structure above a professional/placement year fits in and how it may affect progression</w:t>
            </w:r>
          </w:p>
          <w:p w14:paraId="22E5CF2B" w14:textId="77777777" w:rsidR="00880F09" w:rsidRPr="00384BCF" w:rsidRDefault="00880F09" w:rsidP="00384BCF">
            <w:pPr>
              <w:pStyle w:val="DMSNormal"/>
              <w:numPr>
                <w:ilvl w:val="0"/>
                <w:numId w:val="39"/>
              </w:numPr>
              <w:rPr>
                <w:rFonts w:ascii="Arial" w:hAnsi="Arial" w:cs="Arial"/>
                <w:sz w:val="20"/>
                <w:szCs w:val="20"/>
              </w:rPr>
            </w:pPr>
            <w:r w:rsidRPr="00384BCF">
              <w:rPr>
                <w:rFonts w:ascii="Arial" w:hAnsi="Arial" w:cs="Arial"/>
                <w:sz w:val="20"/>
                <w:szCs w:val="20"/>
              </w:rPr>
              <w:t xml:space="preserve">any restrictions regarding the availability of elective modules </w:t>
            </w:r>
          </w:p>
          <w:p w14:paraId="577C1707" w14:textId="77777777" w:rsidR="00880F09" w:rsidRPr="00384BCF" w:rsidRDefault="00880F09" w:rsidP="00384BCF">
            <w:pPr>
              <w:pStyle w:val="ListParagraph"/>
              <w:numPr>
                <w:ilvl w:val="0"/>
                <w:numId w:val="39"/>
              </w:numPr>
              <w:rPr>
                <w:rFonts w:ascii="Arial" w:hAnsi="Arial" w:cs="Arial"/>
                <w:sz w:val="22"/>
                <w:szCs w:val="22"/>
              </w:rPr>
            </w:pPr>
            <w:r w:rsidRPr="00384BCF">
              <w:rPr>
                <w:rFonts w:ascii="Arial" w:hAnsi="Arial" w:cs="Arial"/>
                <w:sz w:val="20"/>
                <w:szCs w:val="20"/>
              </w:rPr>
              <w:t>where in the programme structure students must make a choice of pathway/route</w:t>
            </w:r>
          </w:p>
          <w:p w14:paraId="0EFE2B0A" w14:textId="77777777" w:rsidR="00384BCF" w:rsidRPr="00AB4241" w:rsidRDefault="00384BCF" w:rsidP="00384BCF">
            <w:pPr>
              <w:pStyle w:val="ListParagraph"/>
              <w:numPr>
                <w:ilvl w:val="0"/>
                <w:numId w:val="40"/>
              </w:numPr>
              <w:rPr>
                <w:rFonts w:ascii="Arial" w:hAnsi="Arial" w:cs="Arial"/>
                <w:sz w:val="22"/>
                <w:szCs w:val="22"/>
              </w:rPr>
            </w:pPr>
            <w:r w:rsidRPr="00AB4241">
              <w:rPr>
                <w:rFonts w:ascii="Arial" w:hAnsi="Arial" w:cs="Arial"/>
                <w:b/>
                <w:sz w:val="20"/>
                <w:szCs w:val="20"/>
              </w:rPr>
              <w:t>Additional considerations for apprenticeships:</w:t>
            </w:r>
          </w:p>
          <w:p w14:paraId="3D127699" w14:textId="77777777" w:rsidR="00384BCF" w:rsidRPr="00AB4241" w:rsidRDefault="00384BCF" w:rsidP="00384BCF">
            <w:pPr>
              <w:pStyle w:val="ListParagraph"/>
              <w:numPr>
                <w:ilvl w:val="0"/>
                <w:numId w:val="39"/>
              </w:numPr>
              <w:rPr>
                <w:rFonts w:ascii="Arial" w:hAnsi="Arial" w:cs="Arial"/>
                <w:sz w:val="22"/>
                <w:szCs w:val="22"/>
              </w:rPr>
            </w:pPr>
            <w:r w:rsidRPr="00AB4241">
              <w:rPr>
                <w:rFonts w:ascii="Arial" w:hAnsi="Arial" w:cs="Arial"/>
                <w:sz w:val="20"/>
                <w:szCs w:val="20"/>
              </w:rPr>
              <w:t xml:space="preserve">how the delivery of the </w:t>
            </w:r>
            <w:r w:rsidR="00BF0A34" w:rsidRPr="00AB4241">
              <w:rPr>
                <w:rFonts w:ascii="Arial" w:hAnsi="Arial" w:cs="Arial"/>
                <w:sz w:val="20"/>
                <w:szCs w:val="20"/>
              </w:rPr>
              <w:t xml:space="preserve">academic </w:t>
            </w:r>
            <w:r w:rsidRPr="00AB4241">
              <w:rPr>
                <w:rFonts w:ascii="Arial" w:hAnsi="Arial" w:cs="Arial"/>
                <w:sz w:val="20"/>
                <w:szCs w:val="20"/>
              </w:rPr>
              <w:t xml:space="preserve">award fits in </w:t>
            </w:r>
            <w:r w:rsidR="00FA15C0" w:rsidRPr="00AB4241">
              <w:rPr>
                <w:rFonts w:ascii="Arial" w:hAnsi="Arial" w:cs="Arial"/>
                <w:sz w:val="20"/>
                <w:szCs w:val="20"/>
              </w:rPr>
              <w:t xml:space="preserve">with </w:t>
            </w:r>
            <w:r w:rsidRPr="00AB4241">
              <w:rPr>
                <w:rFonts w:ascii="Arial" w:hAnsi="Arial" w:cs="Arial"/>
                <w:sz w:val="20"/>
                <w:szCs w:val="20"/>
              </w:rPr>
              <w:t>the wider apprenticeship</w:t>
            </w:r>
          </w:p>
          <w:p w14:paraId="7BC7EDFE" w14:textId="77777777" w:rsidR="00384BCF" w:rsidRPr="00AB4241" w:rsidRDefault="00384BCF" w:rsidP="00384BCF">
            <w:pPr>
              <w:pStyle w:val="ListParagraph"/>
              <w:numPr>
                <w:ilvl w:val="0"/>
                <w:numId w:val="39"/>
              </w:numPr>
              <w:rPr>
                <w:rFonts w:ascii="Arial" w:hAnsi="Arial" w:cs="Arial"/>
                <w:sz w:val="22"/>
                <w:szCs w:val="22"/>
              </w:rPr>
            </w:pPr>
            <w:r w:rsidRPr="00AB4241">
              <w:rPr>
                <w:rFonts w:ascii="Arial" w:hAnsi="Arial" w:cs="Arial"/>
                <w:sz w:val="20"/>
                <w:szCs w:val="20"/>
              </w:rPr>
              <w:t>the integration of the ‘on the job’ and ‘off the job’ training</w:t>
            </w:r>
          </w:p>
          <w:p w14:paraId="056A886F" w14:textId="77777777" w:rsidR="00384BCF" w:rsidRPr="00AB4241" w:rsidRDefault="00384BCF" w:rsidP="00384BCF">
            <w:pPr>
              <w:pStyle w:val="ListParagraph"/>
              <w:numPr>
                <w:ilvl w:val="0"/>
                <w:numId w:val="39"/>
              </w:numPr>
              <w:rPr>
                <w:rFonts w:ascii="Arial" w:hAnsi="Arial" w:cs="Arial"/>
                <w:sz w:val="22"/>
                <w:szCs w:val="22"/>
              </w:rPr>
            </w:pPr>
            <w:r w:rsidRPr="00AB4241">
              <w:rPr>
                <w:rFonts w:ascii="Arial" w:hAnsi="Arial" w:cs="Arial"/>
                <w:sz w:val="20"/>
                <w:szCs w:val="20"/>
              </w:rPr>
              <w:t>how the acade</w:t>
            </w:r>
            <w:r w:rsidR="00FA15C0" w:rsidRPr="00AB4241">
              <w:rPr>
                <w:rFonts w:ascii="Arial" w:hAnsi="Arial" w:cs="Arial"/>
                <w:sz w:val="20"/>
                <w:szCs w:val="20"/>
              </w:rPr>
              <w:t xml:space="preserve">mic award fits within the </w:t>
            </w:r>
            <w:r w:rsidRPr="00AB4241">
              <w:rPr>
                <w:rFonts w:ascii="Arial" w:hAnsi="Arial" w:cs="Arial"/>
                <w:sz w:val="20"/>
                <w:szCs w:val="20"/>
              </w:rPr>
              <w:t>assessment of the apprenticeship</w:t>
            </w:r>
          </w:p>
          <w:p w14:paraId="2FC17F8B" w14:textId="77777777" w:rsidR="00384BCF" w:rsidRPr="00384BCF" w:rsidRDefault="00384BCF" w:rsidP="00384BCF">
            <w:pPr>
              <w:pStyle w:val="ListParagraph"/>
              <w:rPr>
                <w:rFonts w:ascii="Arial" w:hAnsi="Arial" w:cs="Arial"/>
                <w:sz w:val="22"/>
                <w:szCs w:val="22"/>
              </w:rPr>
            </w:pPr>
          </w:p>
          <w:p w14:paraId="0A4F7224" w14:textId="77777777" w:rsidR="00880F09" w:rsidRPr="005077DD" w:rsidRDefault="00880F09" w:rsidP="005623E5">
            <w:pPr>
              <w:rPr>
                <w:rFonts w:ascii="Arial" w:hAnsi="Arial" w:cs="Arial"/>
                <w:sz w:val="22"/>
                <w:szCs w:val="22"/>
              </w:rPr>
            </w:pPr>
          </w:p>
        </w:tc>
      </w:tr>
      <w:tr w:rsidR="00880F09" w:rsidRPr="00480A08" w14:paraId="5AE48A43" w14:textId="77777777" w:rsidTr="17656CED">
        <w:trPr>
          <w:trHeight w:val="974"/>
        </w:trPr>
        <w:tc>
          <w:tcPr>
            <w:tcW w:w="8748" w:type="dxa"/>
            <w:shd w:val="clear" w:color="auto" w:fill="auto"/>
          </w:tcPr>
          <w:p w14:paraId="50F40DEB" w14:textId="77777777" w:rsidR="00880F09" w:rsidRPr="005077DD" w:rsidRDefault="00880F09" w:rsidP="005623E5">
            <w:pPr>
              <w:rPr>
                <w:rFonts w:ascii="Arial" w:hAnsi="Arial" w:cs="Arial"/>
                <w:i/>
                <w:sz w:val="22"/>
                <w:szCs w:val="22"/>
              </w:rPr>
            </w:pPr>
          </w:p>
          <w:p w14:paraId="0D2EE3DB" w14:textId="77777777" w:rsidR="005174BD" w:rsidRDefault="005174BD" w:rsidP="005174BD">
            <w:pPr>
              <w:numPr>
                <w:ilvl w:val="0"/>
                <w:numId w:val="45"/>
              </w:numPr>
              <w:jc w:val="both"/>
              <w:textAlignment w:val="baseline"/>
              <w:rPr>
                <w:rFonts w:asciiTheme="minorHAnsi" w:eastAsia="Times New Roman" w:hAnsiTheme="minorHAnsi" w:cs="Arial"/>
                <w:sz w:val="22"/>
                <w:szCs w:val="22"/>
                <w:lang w:eastAsia="en-GB"/>
              </w:rPr>
            </w:pPr>
            <w:r w:rsidRPr="005174BD">
              <w:rPr>
                <w:rFonts w:asciiTheme="minorHAnsi" w:eastAsia="Times New Roman" w:hAnsiTheme="minorHAnsi" w:cs="Arial"/>
                <w:sz w:val="22"/>
                <w:szCs w:val="22"/>
                <w:lang w:eastAsia="en-GB"/>
              </w:rPr>
              <w:t xml:space="preserve">This programme of study will offer clear routes that facilitate opportunities for successful progression from </w:t>
            </w:r>
            <w:r>
              <w:rPr>
                <w:rFonts w:asciiTheme="minorHAnsi" w:eastAsia="Times New Roman" w:hAnsiTheme="minorHAnsi" w:cs="Arial"/>
                <w:sz w:val="22"/>
                <w:szCs w:val="22"/>
                <w:lang w:eastAsia="en-GB"/>
              </w:rPr>
              <w:t>Level 5</w:t>
            </w:r>
            <w:r w:rsidRPr="005174BD">
              <w:rPr>
                <w:rFonts w:asciiTheme="minorHAnsi" w:eastAsia="Times New Roman" w:hAnsiTheme="minorHAnsi" w:cs="Arial"/>
                <w:sz w:val="22"/>
                <w:szCs w:val="22"/>
                <w:lang w:eastAsia="en-GB"/>
              </w:rPr>
              <w:t xml:space="preserve"> qualifications including </w:t>
            </w:r>
            <w:r>
              <w:rPr>
                <w:rFonts w:asciiTheme="minorHAnsi" w:eastAsia="Times New Roman" w:hAnsiTheme="minorHAnsi" w:cs="Arial"/>
                <w:sz w:val="22"/>
                <w:szCs w:val="22"/>
                <w:lang w:eastAsia="en-GB"/>
              </w:rPr>
              <w:t>Diploma</w:t>
            </w:r>
            <w:r w:rsidRPr="005174BD">
              <w:rPr>
                <w:rFonts w:asciiTheme="minorHAnsi" w:eastAsia="Times New Roman" w:hAnsiTheme="minorHAnsi" w:cs="Arial"/>
                <w:sz w:val="22"/>
                <w:szCs w:val="22"/>
                <w:lang w:eastAsia="en-GB"/>
              </w:rPr>
              <w:t xml:space="preserve"> in Higher Education and HN</w:t>
            </w:r>
            <w:r>
              <w:rPr>
                <w:rFonts w:asciiTheme="minorHAnsi" w:eastAsia="Times New Roman" w:hAnsiTheme="minorHAnsi" w:cs="Arial"/>
                <w:sz w:val="22"/>
                <w:szCs w:val="22"/>
                <w:lang w:eastAsia="en-GB"/>
              </w:rPr>
              <w:t>D</w:t>
            </w:r>
            <w:r w:rsidRPr="005174BD">
              <w:rPr>
                <w:rFonts w:asciiTheme="minorHAnsi" w:eastAsia="Times New Roman" w:hAnsiTheme="minorHAnsi" w:cs="Arial"/>
                <w:sz w:val="22"/>
                <w:szCs w:val="22"/>
                <w:lang w:eastAsia="en-GB"/>
              </w:rPr>
              <w:t xml:space="preserve"> to this </w:t>
            </w:r>
            <w:r>
              <w:rPr>
                <w:rFonts w:asciiTheme="minorHAnsi" w:eastAsia="Times New Roman" w:hAnsiTheme="minorHAnsi" w:cs="Arial"/>
                <w:sz w:val="22"/>
                <w:szCs w:val="22"/>
                <w:lang w:eastAsia="en-GB"/>
              </w:rPr>
              <w:t>BA (Hons) Visual Media Arts (Top Up).</w:t>
            </w:r>
          </w:p>
          <w:p w14:paraId="7E6DCCFA" w14:textId="31DDEF9E" w:rsidR="005174BD" w:rsidRPr="005174BD" w:rsidRDefault="005174BD" w:rsidP="005174BD">
            <w:pPr>
              <w:numPr>
                <w:ilvl w:val="0"/>
                <w:numId w:val="45"/>
              </w:numPr>
              <w:jc w:val="both"/>
              <w:textAlignment w:val="baseline"/>
              <w:rPr>
                <w:rFonts w:asciiTheme="minorHAnsi" w:eastAsia="Times New Roman" w:hAnsiTheme="minorHAnsi" w:cs="Arial"/>
                <w:sz w:val="22"/>
                <w:szCs w:val="22"/>
                <w:lang w:eastAsia="en-GB"/>
              </w:rPr>
            </w:pPr>
            <w:r w:rsidRPr="005174BD">
              <w:rPr>
                <w:rFonts w:asciiTheme="minorHAnsi" w:eastAsia="Times New Roman" w:hAnsiTheme="minorHAnsi" w:cs="Arial"/>
                <w:sz w:val="22"/>
                <w:szCs w:val="22"/>
                <w:lang w:eastAsia="en-GB"/>
              </w:rPr>
              <w:t>South West College wil</w:t>
            </w:r>
            <w:r w:rsidR="000D2AFA">
              <w:rPr>
                <w:rFonts w:asciiTheme="minorHAnsi" w:eastAsia="Times New Roman" w:hAnsiTheme="minorHAnsi" w:cs="Arial"/>
                <w:sz w:val="22"/>
                <w:szCs w:val="22"/>
                <w:lang w:eastAsia="en-GB"/>
              </w:rPr>
              <w:t>l be the first regional college</w:t>
            </w:r>
            <w:r w:rsidRPr="005174BD">
              <w:rPr>
                <w:rFonts w:asciiTheme="minorHAnsi" w:eastAsia="Times New Roman" w:hAnsiTheme="minorHAnsi" w:cs="Arial"/>
                <w:sz w:val="22"/>
                <w:szCs w:val="22"/>
                <w:lang w:eastAsia="en-GB"/>
              </w:rPr>
              <w:t xml:space="preserve"> in the Northern Ireland to provide this type of opportunity</w:t>
            </w:r>
            <w:r>
              <w:rPr>
                <w:rFonts w:asciiTheme="minorHAnsi" w:eastAsia="Times New Roman" w:hAnsiTheme="minorHAnsi" w:cs="Arial"/>
                <w:sz w:val="22"/>
                <w:szCs w:val="22"/>
                <w:lang w:eastAsia="en-GB"/>
              </w:rPr>
              <w:t xml:space="preserve"> to students.</w:t>
            </w:r>
          </w:p>
          <w:p w14:paraId="6D8B30C4" w14:textId="5FBAF792" w:rsidR="005174BD" w:rsidRDefault="005174BD" w:rsidP="005174BD">
            <w:pPr>
              <w:numPr>
                <w:ilvl w:val="0"/>
                <w:numId w:val="45"/>
              </w:numPr>
              <w:jc w:val="both"/>
              <w:textAlignment w:val="baseline"/>
              <w:rPr>
                <w:rFonts w:asciiTheme="minorHAnsi" w:eastAsia="Times New Roman" w:hAnsiTheme="minorHAnsi" w:cs="Arial"/>
                <w:sz w:val="22"/>
                <w:szCs w:val="22"/>
                <w:lang w:eastAsia="en-GB"/>
              </w:rPr>
            </w:pPr>
            <w:r w:rsidRPr="005174BD">
              <w:rPr>
                <w:rFonts w:asciiTheme="minorHAnsi" w:eastAsia="Times New Roman" w:hAnsiTheme="minorHAnsi" w:cs="Arial"/>
                <w:sz w:val="22"/>
                <w:szCs w:val="22"/>
                <w:lang w:eastAsia="en-GB"/>
              </w:rPr>
              <w:t xml:space="preserve">The </w:t>
            </w:r>
            <w:r>
              <w:rPr>
                <w:rFonts w:asciiTheme="minorHAnsi" w:eastAsia="Times New Roman" w:hAnsiTheme="minorHAnsi" w:cs="Arial"/>
                <w:sz w:val="22"/>
                <w:szCs w:val="22"/>
                <w:lang w:eastAsia="en-GB"/>
              </w:rPr>
              <w:t>BA (Hons) in Visual Media Arts</w:t>
            </w:r>
            <w:r w:rsidRPr="005174BD">
              <w:rPr>
                <w:rFonts w:asciiTheme="minorHAnsi" w:eastAsia="Times New Roman" w:hAnsiTheme="minorHAnsi" w:cs="Arial"/>
                <w:sz w:val="22"/>
                <w:szCs w:val="22"/>
                <w:lang w:eastAsia="en-GB"/>
              </w:rPr>
              <w:t xml:space="preserve"> is subject to high levels of employer engagement, via the Industrial Advisory Board,</w:t>
            </w:r>
            <w:r>
              <w:rPr>
                <w:rFonts w:asciiTheme="minorHAnsi" w:eastAsia="Times New Roman" w:hAnsiTheme="minorHAnsi" w:cs="Arial"/>
                <w:sz w:val="22"/>
                <w:szCs w:val="22"/>
                <w:lang w:eastAsia="en-GB"/>
              </w:rPr>
              <w:t xml:space="preserve"> specifically created to support </w:t>
            </w:r>
            <w:r w:rsidR="000D2AFA">
              <w:rPr>
                <w:rFonts w:asciiTheme="minorHAnsi" w:eastAsia="Times New Roman" w:hAnsiTheme="minorHAnsi" w:cs="Arial"/>
                <w:sz w:val="22"/>
                <w:szCs w:val="22"/>
                <w:lang w:eastAsia="en-GB"/>
              </w:rPr>
              <w:t>t</w:t>
            </w:r>
            <w:r>
              <w:rPr>
                <w:rFonts w:asciiTheme="minorHAnsi" w:eastAsia="Times New Roman" w:hAnsiTheme="minorHAnsi" w:cs="Arial"/>
                <w:sz w:val="22"/>
                <w:szCs w:val="22"/>
                <w:lang w:eastAsia="en-GB"/>
              </w:rPr>
              <w:t>his new HE programme,</w:t>
            </w:r>
            <w:r w:rsidRPr="005174BD">
              <w:rPr>
                <w:rFonts w:asciiTheme="minorHAnsi" w:eastAsia="Times New Roman" w:hAnsiTheme="minorHAnsi" w:cs="Arial"/>
                <w:sz w:val="22"/>
                <w:szCs w:val="22"/>
                <w:lang w:eastAsia="en-GB"/>
              </w:rPr>
              <w:t xml:space="preserve"> in areas such as curriculum and module design. </w:t>
            </w:r>
          </w:p>
          <w:p w14:paraId="0193624B" w14:textId="41296EC4" w:rsidR="005174BD" w:rsidRPr="005174BD" w:rsidRDefault="005174BD" w:rsidP="005174BD">
            <w:pPr>
              <w:numPr>
                <w:ilvl w:val="0"/>
                <w:numId w:val="45"/>
              </w:numPr>
              <w:jc w:val="both"/>
              <w:textAlignment w:val="baseline"/>
              <w:rPr>
                <w:rFonts w:asciiTheme="minorHAnsi" w:eastAsia="Times New Roman" w:hAnsiTheme="minorHAnsi" w:cs="Arial"/>
                <w:sz w:val="22"/>
                <w:szCs w:val="22"/>
                <w:lang w:eastAsia="en-GB"/>
              </w:rPr>
            </w:pPr>
            <w:r w:rsidRPr="005174BD">
              <w:rPr>
                <w:rFonts w:asciiTheme="minorHAnsi" w:eastAsia="Times New Roman" w:hAnsiTheme="minorHAnsi" w:cs="Arial"/>
                <w:sz w:val="22"/>
                <w:szCs w:val="22"/>
                <w:lang w:eastAsia="en-GB"/>
              </w:rPr>
              <w:t>Employer engagement will be encouraged throughout the programme in curriculum development, evaluation and self-sourced placements on an ongoing basis. </w:t>
            </w:r>
          </w:p>
          <w:p w14:paraId="0E2E894D" w14:textId="3C8E47DB" w:rsidR="005174BD" w:rsidRPr="005174BD" w:rsidRDefault="08F275A7" w:rsidP="17656CED">
            <w:pPr>
              <w:numPr>
                <w:ilvl w:val="0"/>
                <w:numId w:val="45"/>
              </w:numPr>
              <w:jc w:val="both"/>
              <w:textAlignment w:val="baseline"/>
              <w:rPr>
                <w:rFonts w:asciiTheme="minorHAnsi" w:eastAsia="Times New Roman" w:hAnsiTheme="minorHAnsi" w:cs="Arial"/>
                <w:sz w:val="22"/>
                <w:szCs w:val="22"/>
                <w:lang w:eastAsia="en-GB"/>
              </w:rPr>
            </w:pPr>
            <w:r w:rsidRPr="17656CED">
              <w:rPr>
                <w:rFonts w:asciiTheme="minorHAnsi" w:eastAsia="Times New Roman" w:hAnsiTheme="minorHAnsi" w:cs="Arial"/>
                <w:sz w:val="22"/>
                <w:szCs w:val="22"/>
                <w:lang w:eastAsia="en-GB"/>
              </w:rPr>
              <w:t>Innovative technology will be used to enhance learning. </w:t>
            </w:r>
          </w:p>
          <w:p w14:paraId="2A560F57" w14:textId="67F100D7" w:rsidR="005174BD" w:rsidRPr="005174BD" w:rsidRDefault="005174BD" w:rsidP="005174BD">
            <w:pPr>
              <w:numPr>
                <w:ilvl w:val="0"/>
                <w:numId w:val="45"/>
              </w:numPr>
              <w:jc w:val="both"/>
              <w:textAlignment w:val="baseline"/>
              <w:rPr>
                <w:rFonts w:asciiTheme="minorHAnsi" w:eastAsia="Times New Roman" w:hAnsiTheme="minorHAnsi" w:cs="Arial"/>
                <w:sz w:val="22"/>
                <w:szCs w:val="22"/>
                <w:lang w:eastAsia="en-GB"/>
              </w:rPr>
            </w:pPr>
            <w:r w:rsidRPr="005174BD">
              <w:rPr>
                <w:rFonts w:asciiTheme="minorHAnsi" w:eastAsia="Times New Roman" w:hAnsiTheme="minorHAnsi" w:cs="Arial"/>
                <w:color w:val="000000"/>
                <w:sz w:val="22"/>
                <w:szCs w:val="22"/>
                <w:lang w:eastAsia="en-GB"/>
              </w:rPr>
              <w:t>Learners will engage in Personal and Professional Development (</w:t>
            </w:r>
            <w:r w:rsidR="00B52C08" w:rsidRPr="005174BD">
              <w:rPr>
                <w:rFonts w:asciiTheme="minorHAnsi" w:eastAsia="Times New Roman" w:hAnsiTheme="minorHAnsi" w:cs="Arial"/>
                <w:color w:val="000000"/>
                <w:sz w:val="22"/>
                <w:szCs w:val="22"/>
                <w:lang w:eastAsia="en-GB"/>
              </w:rPr>
              <w:t xml:space="preserve">PPD) </w:t>
            </w:r>
            <w:r w:rsidR="00B52C08">
              <w:rPr>
                <w:rFonts w:asciiTheme="minorHAnsi" w:eastAsia="Times New Roman" w:hAnsiTheme="minorHAnsi" w:cs="Arial"/>
                <w:color w:val="000000"/>
                <w:sz w:val="22"/>
                <w:szCs w:val="22"/>
                <w:lang w:eastAsia="en-GB"/>
              </w:rPr>
              <w:t>in</w:t>
            </w:r>
            <w:r>
              <w:rPr>
                <w:rFonts w:asciiTheme="minorHAnsi" w:eastAsia="Times New Roman" w:hAnsiTheme="minorHAnsi" w:cs="Arial"/>
                <w:color w:val="000000"/>
                <w:sz w:val="22"/>
                <w:szCs w:val="22"/>
                <w:lang w:eastAsia="en-GB"/>
              </w:rPr>
              <w:t xml:space="preserve"> order to develop a comprehensive portfolio of work upon graduation.</w:t>
            </w:r>
          </w:p>
          <w:p w14:paraId="42973CB5" w14:textId="38FDECA8" w:rsidR="005174BD" w:rsidRDefault="005174BD" w:rsidP="005174BD">
            <w:pPr>
              <w:numPr>
                <w:ilvl w:val="0"/>
                <w:numId w:val="45"/>
              </w:numPr>
              <w:jc w:val="both"/>
              <w:textAlignment w:val="baseline"/>
              <w:rPr>
                <w:rFonts w:asciiTheme="minorHAnsi" w:eastAsia="Times New Roman" w:hAnsiTheme="minorHAnsi" w:cs="Arial"/>
                <w:sz w:val="22"/>
                <w:szCs w:val="22"/>
                <w:lang w:eastAsia="en-GB"/>
              </w:rPr>
            </w:pPr>
            <w:r w:rsidRPr="005174BD">
              <w:rPr>
                <w:rFonts w:asciiTheme="minorHAnsi" w:eastAsia="Times New Roman" w:hAnsiTheme="minorHAnsi" w:cs="Arial"/>
                <w:color w:val="000000"/>
                <w:sz w:val="22"/>
                <w:szCs w:val="22"/>
                <w:lang w:eastAsia="en-GB"/>
              </w:rPr>
              <w:t xml:space="preserve">Access to a range of Innovation Centres and dedicated staff to aid </w:t>
            </w:r>
            <w:r w:rsidR="00B52C08" w:rsidRPr="005174BD">
              <w:rPr>
                <w:rFonts w:asciiTheme="minorHAnsi" w:eastAsia="Times New Roman" w:hAnsiTheme="minorHAnsi" w:cs="Arial"/>
                <w:color w:val="000000"/>
                <w:sz w:val="22"/>
                <w:szCs w:val="22"/>
                <w:lang w:eastAsia="en-GB"/>
              </w:rPr>
              <w:t>project-based</w:t>
            </w:r>
            <w:r w:rsidRPr="005174BD">
              <w:rPr>
                <w:rFonts w:asciiTheme="minorHAnsi" w:eastAsia="Times New Roman" w:hAnsiTheme="minorHAnsi" w:cs="Arial"/>
                <w:color w:val="000000"/>
                <w:sz w:val="22"/>
                <w:szCs w:val="22"/>
                <w:lang w:eastAsia="en-GB"/>
              </w:rPr>
              <w:t xml:space="preserve"> learning and research.</w:t>
            </w:r>
            <w:r w:rsidRPr="005174BD">
              <w:rPr>
                <w:rFonts w:asciiTheme="minorHAnsi" w:eastAsia="Times New Roman" w:hAnsiTheme="minorHAnsi" w:cs="Arial"/>
                <w:sz w:val="22"/>
                <w:szCs w:val="22"/>
                <w:lang w:eastAsia="en-GB"/>
              </w:rPr>
              <w:t> </w:t>
            </w:r>
          </w:p>
          <w:p w14:paraId="24120127" w14:textId="6395D9AF" w:rsidR="005174BD" w:rsidRPr="005174BD" w:rsidRDefault="005174BD" w:rsidP="005174BD">
            <w:pPr>
              <w:numPr>
                <w:ilvl w:val="0"/>
                <w:numId w:val="45"/>
              </w:numPr>
              <w:jc w:val="both"/>
              <w:textAlignment w:val="baseline"/>
              <w:rPr>
                <w:rFonts w:asciiTheme="minorHAnsi" w:eastAsia="Times New Roman" w:hAnsiTheme="minorHAnsi" w:cs="Arial"/>
                <w:sz w:val="22"/>
                <w:szCs w:val="22"/>
                <w:lang w:eastAsia="en-GB"/>
              </w:rPr>
            </w:pPr>
            <w:r>
              <w:rPr>
                <w:rFonts w:asciiTheme="minorHAnsi" w:eastAsia="Times New Roman" w:hAnsiTheme="minorHAnsi" w:cs="Arial"/>
                <w:sz w:val="22"/>
                <w:szCs w:val="22"/>
                <w:lang w:eastAsia="en-GB"/>
              </w:rPr>
              <w:t>Learners have the opportunity to undertake individual research, dissertation and honours project in area of their choice.</w:t>
            </w:r>
          </w:p>
          <w:p w14:paraId="450EA2D7" w14:textId="027BE319" w:rsidR="00880F09" w:rsidRPr="005174BD" w:rsidRDefault="005174BD" w:rsidP="005623E5">
            <w:pPr>
              <w:numPr>
                <w:ilvl w:val="0"/>
                <w:numId w:val="45"/>
              </w:numPr>
              <w:jc w:val="both"/>
              <w:textAlignment w:val="baseline"/>
              <w:rPr>
                <w:rFonts w:asciiTheme="minorHAnsi" w:eastAsia="Times New Roman" w:hAnsiTheme="minorHAnsi" w:cs="Arial"/>
                <w:sz w:val="22"/>
                <w:szCs w:val="22"/>
                <w:lang w:eastAsia="en-GB"/>
              </w:rPr>
            </w:pPr>
            <w:r w:rsidRPr="005174BD">
              <w:rPr>
                <w:rFonts w:asciiTheme="minorHAnsi" w:eastAsia="Times New Roman" w:hAnsiTheme="minorHAnsi" w:cs="Arial"/>
                <w:sz w:val="22"/>
                <w:szCs w:val="22"/>
                <w:lang w:eastAsia="en-GB"/>
              </w:rPr>
              <w:t>Strong teaching team in terms of variety of industry experience, academic and professional qualifications supporting high quality teaching and learning. </w:t>
            </w:r>
          </w:p>
          <w:p w14:paraId="3DD355C9" w14:textId="77777777" w:rsidR="00880F09" w:rsidRPr="005077DD" w:rsidRDefault="00880F09" w:rsidP="005623E5">
            <w:pPr>
              <w:rPr>
                <w:rFonts w:ascii="Arial" w:hAnsi="Arial" w:cs="Arial"/>
                <w:i/>
                <w:sz w:val="22"/>
                <w:szCs w:val="22"/>
              </w:rPr>
            </w:pPr>
          </w:p>
        </w:tc>
      </w:tr>
    </w:tbl>
    <w:p w14:paraId="1A81F0B1" w14:textId="77777777" w:rsidR="00880F09" w:rsidRDefault="00880F09" w:rsidP="004C2715">
      <w:pPr>
        <w:pStyle w:val="DMSNormal"/>
        <w:rPr>
          <w:rFonts w:ascii="Arial" w:hAnsi="Arial" w:cs="Arial"/>
        </w:rPr>
      </w:pPr>
    </w:p>
    <w:p w14:paraId="717AAFBA" w14:textId="77777777" w:rsidR="00880F09" w:rsidRDefault="00880F09" w:rsidP="004C2715">
      <w:pPr>
        <w:pStyle w:val="DMSNormal"/>
        <w:rPr>
          <w:rFonts w:ascii="Arial" w:hAnsi="Arial" w:cs="Arial"/>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48"/>
      </w:tblGrid>
      <w:tr w:rsidR="00880F09" w:rsidRPr="002B2277" w14:paraId="6F63E4F1" w14:textId="77777777" w:rsidTr="0A133DF3">
        <w:tc>
          <w:tcPr>
            <w:tcW w:w="8748" w:type="dxa"/>
            <w:shd w:val="clear" w:color="auto" w:fill="E6E6E6"/>
          </w:tcPr>
          <w:p w14:paraId="56EE48EE" w14:textId="77777777" w:rsidR="00880F09" w:rsidRPr="005077DD" w:rsidRDefault="00880F09" w:rsidP="005623E5">
            <w:pPr>
              <w:rPr>
                <w:rFonts w:ascii="Arial" w:hAnsi="Arial" w:cs="Arial"/>
                <w:sz w:val="22"/>
                <w:szCs w:val="22"/>
              </w:rPr>
            </w:pPr>
          </w:p>
          <w:p w14:paraId="6B6C868C" w14:textId="77777777" w:rsidR="00384BCF" w:rsidRDefault="001F78CB" w:rsidP="005623E5">
            <w:pPr>
              <w:rPr>
                <w:rFonts w:ascii="Arial" w:hAnsi="Arial" w:cs="Arial"/>
                <w:sz w:val="22"/>
                <w:szCs w:val="22"/>
              </w:rPr>
            </w:pPr>
            <w:r w:rsidRPr="001F78CB">
              <w:rPr>
                <w:rFonts w:ascii="Arial" w:hAnsi="Arial" w:cs="Arial"/>
                <w:sz w:val="22"/>
                <w:szCs w:val="22"/>
              </w:rPr>
              <w:t>5</w:t>
            </w:r>
            <w:r w:rsidR="00880F09" w:rsidRPr="005077DD">
              <w:rPr>
                <w:rFonts w:ascii="Arial" w:hAnsi="Arial" w:cs="Arial"/>
                <w:sz w:val="22"/>
                <w:szCs w:val="22"/>
              </w:rPr>
              <w:t xml:space="preserve">. Support </w:t>
            </w:r>
            <w:r w:rsidR="00384BCF">
              <w:rPr>
                <w:rFonts w:ascii="Arial" w:hAnsi="Arial" w:cs="Arial"/>
                <w:sz w:val="22"/>
                <w:szCs w:val="22"/>
              </w:rPr>
              <w:t xml:space="preserve">for students and their learning. </w:t>
            </w:r>
          </w:p>
          <w:p w14:paraId="3DD70688" w14:textId="77777777" w:rsidR="00880F09" w:rsidRPr="00384BCF" w:rsidRDefault="00384BCF" w:rsidP="005623E5">
            <w:pPr>
              <w:rPr>
                <w:rFonts w:ascii="Arial" w:hAnsi="Arial" w:cs="Arial"/>
                <w:i/>
                <w:sz w:val="20"/>
                <w:szCs w:val="20"/>
              </w:rPr>
            </w:pPr>
            <w:r w:rsidRPr="00AB4241">
              <w:rPr>
                <w:rFonts w:ascii="Arial" w:hAnsi="Arial" w:cs="Arial"/>
                <w:i/>
                <w:sz w:val="20"/>
                <w:szCs w:val="20"/>
              </w:rPr>
              <w:t xml:space="preserve">(For apprenticeships this should include details of how </w:t>
            </w:r>
            <w:r w:rsidR="006831A9" w:rsidRPr="00AB4241">
              <w:rPr>
                <w:rFonts w:ascii="Arial" w:hAnsi="Arial" w:cs="Arial"/>
                <w:i/>
                <w:sz w:val="20"/>
                <w:szCs w:val="20"/>
              </w:rPr>
              <w:t>student</w:t>
            </w:r>
            <w:r w:rsidRPr="00AB4241">
              <w:rPr>
                <w:rFonts w:ascii="Arial" w:hAnsi="Arial" w:cs="Arial"/>
                <w:i/>
                <w:sz w:val="20"/>
                <w:szCs w:val="20"/>
              </w:rPr>
              <w:t xml:space="preserve"> learning is </w:t>
            </w:r>
            <w:r w:rsidR="006831A9" w:rsidRPr="00AB4241">
              <w:rPr>
                <w:rFonts w:ascii="Arial" w:hAnsi="Arial" w:cs="Arial"/>
                <w:i/>
                <w:sz w:val="20"/>
                <w:szCs w:val="20"/>
              </w:rPr>
              <w:t>supported in the work place</w:t>
            </w:r>
            <w:r w:rsidRPr="00AB4241">
              <w:rPr>
                <w:rFonts w:ascii="Arial" w:hAnsi="Arial" w:cs="Arial"/>
                <w:i/>
                <w:sz w:val="20"/>
                <w:szCs w:val="20"/>
              </w:rPr>
              <w:t>)</w:t>
            </w:r>
          </w:p>
          <w:p w14:paraId="2908EB2C" w14:textId="77777777" w:rsidR="00880F09" w:rsidRPr="005077DD" w:rsidRDefault="00880F09" w:rsidP="005623E5">
            <w:pPr>
              <w:rPr>
                <w:rFonts w:ascii="Arial" w:hAnsi="Arial" w:cs="Arial"/>
                <w:sz w:val="22"/>
                <w:szCs w:val="22"/>
              </w:rPr>
            </w:pPr>
          </w:p>
        </w:tc>
      </w:tr>
      <w:tr w:rsidR="00880F09" w:rsidRPr="00480A08" w14:paraId="121FD38A" w14:textId="77777777" w:rsidTr="0A133DF3">
        <w:trPr>
          <w:trHeight w:val="974"/>
        </w:trPr>
        <w:tc>
          <w:tcPr>
            <w:tcW w:w="8748" w:type="dxa"/>
            <w:shd w:val="clear" w:color="auto" w:fill="auto"/>
          </w:tcPr>
          <w:p w14:paraId="73D799B4" w14:textId="1829D8A6" w:rsidR="00880F09" w:rsidRPr="009A0704" w:rsidRDefault="0A133DF3" w:rsidP="0A133DF3">
            <w:pPr>
              <w:rPr>
                <w:rFonts w:asciiTheme="minorHAnsi" w:eastAsia="Arial" w:hAnsiTheme="minorHAnsi" w:cs="Arial"/>
                <w:sz w:val="22"/>
                <w:szCs w:val="22"/>
              </w:rPr>
            </w:pPr>
            <w:r w:rsidRPr="009A0704">
              <w:rPr>
                <w:rFonts w:asciiTheme="minorHAnsi" w:eastAsia="Arial" w:hAnsiTheme="minorHAnsi" w:cs="Arial"/>
                <w:b/>
                <w:bCs/>
                <w:sz w:val="22"/>
                <w:szCs w:val="22"/>
              </w:rPr>
              <w:t>Learners and their learning are supported in a number of ways:</w:t>
            </w:r>
          </w:p>
          <w:p w14:paraId="3CF96CF6" w14:textId="05CCE39D" w:rsidR="00880F09" w:rsidRPr="009A0704" w:rsidRDefault="0A133DF3" w:rsidP="0A133DF3">
            <w:pPr>
              <w:spacing w:before="180" w:after="180"/>
              <w:jc w:val="both"/>
              <w:rPr>
                <w:rFonts w:asciiTheme="minorHAnsi" w:eastAsia="Arial" w:hAnsiTheme="minorHAnsi" w:cs="Arial"/>
                <w:sz w:val="22"/>
                <w:szCs w:val="22"/>
              </w:rPr>
            </w:pPr>
            <w:r w:rsidRPr="009A0704">
              <w:rPr>
                <w:rFonts w:asciiTheme="minorHAnsi" w:eastAsia="Arial" w:hAnsiTheme="minorHAnsi" w:cs="Arial"/>
                <w:b/>
                <w:bCs/>
                <w:sz w:val="22"/>
                <w:szCs w:val="22"/>
                <w:lang w:val="en-US"/>
              </w:rPr>
              <w:t>Induction sessions</w:t>
            </w:r>
            <w:r w:rsidRPr="009A0704">
              <w:rPr>
                <w:rFonts w:asciiTheme="minorHAnsi" w:eastAsia="Arial" w:hAnsiTheme="minorHAnsi" w:cs="Arial"/>
                <w:sz w:val="22"/>
                <w:szCs w:val="22"/>
                <w:lang w:val="en-US"/>
              </w:rPr>
              <w:t xml:space="preserve"> provide timely advice on the key aspects of the course and services provided by the college.  These are for learners in their first year and are delivered by members of staff from the course teams and the college learner support staff.  It welcomes learners to the college, </w:t>
            </w:r>
            <w:r w:rsidRPr="009A0704">
              <w:rPr>
                <w:rFonts w:asciiTheme="minorHAnsi" w:eastAsia="Arial" w:hAnsiTheme="minorHAnsi" w:cs="Arial"/>
                <w:sz w:val="22"/>
                <w:szCs w:val="22"/>
                <w:lang w:val="en-US"/>
              </w:rPr>
              <w:lastRenderedPageBreak/>
              <w:t>gives detailed information on college structure, staff contact information, teaching and learning resources, health and safety and learner support services and details on the college environment.  It also provides advice concerning assessment and how to approach study in higher education.</w:t>
            </w:r>
          </w:p>
          <w:p w14:paraId="1B4575BE" w14:textId="18442CEE" w:rsidR="00880F09" w:rsidRPr="009A0704" w:rsidRDefault="0A133DF3" w:rsidP="0A133DF3">
            <w:pPr>
              <w:spacing w:before="180" w:after="180"/>
              <w:jc w:val="both"/>
              <w:rPr>
                <w:rFonts w:asciiTheme="minorHAnsi" w:eastAsia="Arial" w:hAnsiTheme="minorHAnsi" w:cs="Arial"/>
                <w:sz w:val="22"/>
                <w:szCs w:val="22"/>
              </w:rPr>
            </w:pPr>
            <w:r w:rsidRPr="009A0704">
              <w:rPr>
                <w:rFonts w:asciiTheme="minorHAnsi" w:eastAsia="Arial" w:hAnsiTheme="minorHAnsi" w:cs="Arial"/>
                <w:b/>
                <w:bCs/>
                <w:sz w:val="22"/>
                <w:szCs w:val="22"/>
              </w:rPr>
              <w:t>A course handbook</w:t>
            </w:r>
            <w:r w:rsidRPr="009A0704">
              <w:rPr>
                <w:rFonts w:asciiTheme="minorHAnsi" w:eastAsia="Arial" w:hAnsiTheme="minorHAnsi" w:cs="Arial"/>
                <w:sz w:val="22"/>
                <w:szCs w:val="22"/>
              </w:rPr>
              <w:t xml:space="preserve"> provides all the necessary information about the course.  It includes information on the teaching staff, outline information on modules studied and the course calendar.  It contains the course specification and the current course regulations.</w:t>
            </w:r>
          </w:p>
          <w:p w14:paraId="160F058B" w14:textId="0E85ECD0" w:rsidR="00880F09" w:rsidRPr="009A0704" w:rsidRDefault="0A133DF3" w:rsidP="0A133DF3">
            <w:pPr>
              <w:spacing w:before="180" w:after="180"/>
              <w:jc w:val="both"/>
              <w:rPr>
                <w:rFonts w:asciiTheme="minorHAnsi" w:eastAsia="Arial" w:hAnsiTheme="minorHAnsi" w:cs="Arial"/>
                <w:sz w:val="22"/>
                <w:szCs w:val="22"/>
              </w:rPr>
            </w:pPr>
            <w:r w:rsidRPr="009A0704">
              <w:rPr>
                <w:rFonts w:asciiTheme="minorHAnsi" w:eastAsia="Arial" w:hAnsiTheme="minorHAnsi" w:cs="Arial"/>
                <w:b/>
                <w:bCs/>
                <w:sz w:val="22"/>
                <w:szCs w:val="22"/>
              </w:rPr>
              <w:t>Module handbooks</w:t>
            </w:r>
            <w:r w:rsidRPr="009A0704">
              <w:rPr>
                <w:rFonts w:asciiTheme="minorHAnsi" w:eastAsia="Arial" w:hAnsiTheme="minorHAnsi" w:cs="Arial"/>
                <w:sz w:val="22"/>
                <w:szCs w:val="22"/>
              </w:rPr>
              <w:t xml:space="preserve"> describe the content of each module delivered in a particular year. These provide learners with the module teaching and assessment schedules and a list of the recommended texts.</w:t>
            </w:r>
          </w:p>
          <w:p w14:paraId="7A46FE8F" w14:textId="035FEE24" w:rsidR="00880F09" w:rsidRPr="009A0704" w:rsidRDefault="0A133DF3" w:rsidP="0A133DF3">
            <w:pPr>
              <w:spacing w:before="180" w:after="180"/>
              <w:jc w:val="both"/>
              <w:rPr>
                <w:rFonts w:asciiTheme="minorHAnsi" w:eastAsia="Arial" w:hAnsiTheme="minorHAnsi" w:cs="Arial"/>
                <w:sz w:val="22"/>
                <w:szCs w:val="22"/>
              </w:rPr>
            </w:pPr>
            <w:r w:rsidRPr="009A0704">
              <w:rPr>
                <w:rFonts w:asciiTheme="minorHAnsi" w:eastAsia="Arial" w:hAnsiTheme="minorHAnsi" w:cs="Arial"/>
                <w:b/>
                <w:bCs/>
                <w:sz w:val="22"/>
                <w:szCs w:val="22"/>
              </w:rPr>
              <w:t>Learning resources</w:t>
            </w:r>
            <w:r w:rsidRPr="009A0704">
              <w:rPr>
                <w:rFonts w:asciiTheme="minorHAnsi" w:eastAsia="Arial" w:hAnsiTheme="minorHAnsi" w:cs="Arial"/>
                <w:sz w:val="22"/>
                <w:szCs w:val="22"/>
              </w:rPr>
              <w:t xml:space="preserve"> at SWC are available to support the learner. The VLE is used to enable learners to access resources from lectures plus additional reading, resources and activities in their own private stud</w:t>
            </w:r>
            <w:r w:rsidR="000D2AFA">
              <w:rPr>
                <w:rFonts w:asciiTheme="minorHAnsi" w:eastAsia="Arial" w:hAnsiTheme="minorHAnsi" w:cs="Arial"/>
                <w:sz w:val="22"/>
                <w:szCs w:val="22"/>
              </w:rPr>
              <w:t xml:space="preserve">y time. They </w:t>
            </w:r>
            <w:proofErr w:type="gramStart"/>
            <w:r w:rsidR="000D2AFA">
              <w:rPr>
                <w:rFonts w:asciiTheme="minorHAnsi" w:eastAsia="Arial" w:hAnsiTheme="minorHAnsi" w:cs="Arial"/>
                <w:sz w:val="22"/>
                <w:szCs w:val="22"/>
              </w:rPr>
              <w:t>are directed</w:t>
            </w:r>
            <w:proofErr w:type="gramEnd"/>
            <w:r w:rsidR="000D2AFA">
              <w:rPr>
                <w:rFonts w:asciiTheme="minorHAnsi" w:eastAsia="Arial" w:hAnsiTheme="minorHAnsi" w:cs="Arial"/>
                <w:sz w:val="22"/>
                <w:szCs w:val="22"/>
              </w:rPr>
              <w:t xml:space="preserve"> to on</w:t>
            </w:r>
            <w:r w:rsidRPr="009A0704">
              <w:rPr>
                <w:rFonts w:asciiTheme="minorHAnsi" w:eastAsia="Arial" w:hAnsiTheme="minorHAnsi" w:cs="Arial"/>
                <w:sz w:val="22"/>
                <w:szCs w:val="22"/>
              </w:rPr>
              <w:t xml:space="preserve">line resources for research as well as e-books through SWC LRC catalogue. Turnitin plagiarism software is utilised so that they can improve their referencing skills. There are also opportunities for blogs, forums, </w:t>
            </w:r>
            <w:proofErr w:type="gramStart"/>
            <w:r w:rsidRPr="009A0704">
              <w:rPr>
                <w:rFonts w:asciiTheme="minorHAnsi" w:eastAsia="Arial" w:hAnsiTheme="minorHAnsi" w:cs="Arial"/>
                <w:sz w:val="22"/>
                <w:szCs w:val="22"/>
              </w:rPr>
              <w:t>collaborative and peer learning</w:t>
            </w:r>
            <w:proofErr w:type="gramEnd"/>
            <w:r w:rsidRPr="009A0704">
              <w:rPr>
                <w:rFonts w:asciiTheme="minorHAnsi" w:eastAsia="Arial" w:hAnsiTheme="minorHAnsi" w:cs="Arial"/>
                <w:sz w:val="22"/>
                <w:szCs w:val="22"/>
              </w:rPr>
              <w:t xml:space="preserve"> and support through the </w:t>
            </w:r>
            <w:r w:rsidR="000D2AFA" w:rsidRPr="009A0704">
              <w:rPr>
                <w:rFonts w:asciiTheme="minorHAnsi" w:eastAsia="Arial" w:hAnsiTheme="minorHAnsi" w:cs="Arial"/>
                <w:sz w:val="22"/>
                <w:szCs w:val="22"/>
              </w:rPr>
              <w:t>VLE</w:t>
            </w:r>
            <w:r w:rsidR="000D2AFA">
              <w:rPr>
                <w:rFonts w:asciiTheme="minorHAnsi" w:eastAsia="Arial" w:hAnsiTheme="minorHAnsi" w:cs="Arial"/>
                <w:sz w:val="22"/>
                <w:szCs w:val="22"/>
              </w:rPr>
              <w:t xml:space="preserve">, which are used to ensure both </w:t>
            </w:r>
            <w:r w:rsidRPr="009A0704">
              <w:rPr>
                <w:rFonts w:asciiTheme="minorHAnsi" w:eastAsia="Arial" w:hAnsiTheme="minorHAnsi" w:cs="Arial"/>
                <w:sz w:val="22"/>
                <w:szCs w:val="22"/>
              </w:rPr>
              <w:t>quality of learning experiences and opportunities for further challenge and research supplementary to the main delivery in the classroom. Regular discussions and support sessions through software (Skype,</w:t>
            </w:r>
            <w:r w:rsidR="007F1ED3" w:rsidRPr="009A0704">
              <w:rPr>
                <w:rFonts w:asciiTheme="minorHAnsi" w:eastAsia="Arial" w:hAnsiTheme="minorHAnsi" w:cs="Arial"/>
                <w:sz w:val="22"/>
                <w:szCs w:val="22"/>
              </w:rPr>
              <w:t xml:space="preserve"> Teams, Google Classroom,</w:t>
            </w:r>
            <w:r w:rsidRPr="009A0704">
              <w:rPr>
                <w:rFonts w:asciiTheme="minorHAnsi" w:eastAsia="Arial" w:hAnsiTheme="minorHAnsi" w:cs="Arial"/>
                <w:sz w:val="22"/>
                <w:szCs w:val="22"/>
              </w:rPr>
              <w:t xml:space="preserve"> Collaborate) are provided by teaching staff for </w:t>
            </w:r>
            <w:r w:rsidR="007F1ED3" w:rsidRPr="009A0704">
              <w:rPr>
                <w:rFonts w:asciiTheme="minorHAnsi" w:eastAsia="Arial" w:hAnsiTheme="minorHAnsi" w:cs="Arial"/>
                <w:sz w:val="22"/>
                <w:szCs w:val="22"/>
              </w:rPr>
              <w:t xml:space="preserve">all </w:t>
            </w:r>
            <w:r w:rsidRPr="009A0704">
              <w:rPr>
                <w:rFonts w:asciiTheme="minorHAnsi" w:eastAsia="Arial" w:hAnsiTheme="minorHAnsi" w:cs="Arial"/>
                <w:sz w:val="22"/>
                <w:szCs w:val="22"/>
              </w:rPr>
              <w:t xml:space="preserve">learners. </w:t>
            </w:r>
          </w:p>
          <w:p w14:paraId="43E7DEA8" w14:textId="51DD84F9" w:rsidR="00880F09" w:rsidRDefault="0A133DF3" w:rsidP="0A133DF3">
            <w:pPr>
              <w:spacing w:before="180" w:after="180"/>
              <w:jc w:val="both"/>
              <w:rPr>
                <w:rFonts w:asciiTheme="minorHAnsi" w:eastAsia="Arial" w:hAnsiTheme="minorHAnsi" w:cs="Arial"/>
                <w:sz w:val="22"/>
                <w:szCs w:val="22"/>
              </w:rPr>
            </w:pPr>
            <w:r w:rsidRPr="009A0704">
              <w:rPr>
                <w:rFonts w:asciiTheme="minorHAnsi" w:eastAsia="Arial" w:hAnsiTheme="minorHAnsi" w:cs="Arial"/>
                <w:b/>
                <w:bCs/>
                <w:sz w:val="22"/>
                <w:szCs w:val="22"/>
              </w:rPr>
              <w:t>A course tutor/studies advisor</w:t>
            </w:r>
            <w:r w:rsidRPr="009A0704">
              <w:rPr>
                <w:rFonts w:asciiTheme="minorHAnsi" w:eastAsia="Arial" w:hAnsiTheme="minorHAnsi" w:cs="Arial"/>
                <w:sz w:val="22"/>
                <w:szCs w:val="22"/>
              </w:rPr>
              <w:t xml:space="preserve"> for the course year provides a single first point of reference for both new and continuing learners.  The course tutor/studies advisor is an experienced member of staff with the responsibility of assisting learners in their personal and career development.</w:t>
            </w:r>
          </w:p>
          <w:p w14:paraId="3A432125" w14:textId="5F521796" w:rsidR="009A0704" w:rsidRPr="009A0704" w:rsidRDefault="009A0704" w:rsidP="0A133DF3">
            <w:pPr>
              <w:spacing w:before="180" w:after="180"/>
              <w:jc w:val="both"/>
              <w:rPr>
                <w:rFonts w:asciiTheme="minorHAnsi" w:eastAsia="Arial" w:hAnsiTheme="minorHAnsi" w:cs="Arial"/>
                <w:sz w:val="22"/>
                <w:szCs w:val="22"/>
              </w:rPr>
            </w:pPr>
            <w:r>
              <w:rPr>
                <w:rFonts w:asciiTheme="minorHAnsi" w:eastAsia="Arial" w:hAnsiTheme="minorHAnsi" w:cs="Arial"/>
                <w:b/>
                <w:bCs/>
                <w:sz w:val="22"/>
                <w:szCs w:val="22"/>
              </w:rPr>
              <w:t xml:space="preserve">A </w:t>
            </w:r>
            <w:r w:rsidR="00A814B1">
              <w:rPr>
                <w:rFonts w:asciiTheme="minorHAnsi" w:eastAsia="Arial" w:hAnsiTheme="minorHAnsi" w:cs="Arial"/>
                <w:b/>
                <w:bCs/>
                <w:sz w:val="22"/>
                <w:szCs w:val="22"/>
              </w:rPr>
              <w:t xml:space="preserve">Final Major Honours Project </w:t>
            </w:r>
            <w:r>
              <w:rPr>
                <w:rFonts w:asciiTheme="minorHAnsi" w:eastAsia="Arial" w:hAnsiTheme="minorHAnsi" w:cs="Arial"/>
                <w:b/>
                <w:bCs/>
                <w:sz w:val="22"/>
                <w:szCs w:val="22"/>
              </w:rPr>
              <w:t>Supervisor</w:t>
            </w:r>
            <w:r>
              <w:rPr>
                <w:rFonts w:asciiTheme="minorHAnsi" w:eastAsia="Arial" w:hAnsiTheme="minorHAnsi" w:cs="Arial"/>
                <w:sz w:val="22"/>
                <w:szCs w:val="22"/>
              </w:rPr>
              <w:t xml:space="preserve"> </w:t>
            </w:r>
            <w:r w:rsidR="009F38B7">
              <w:rPr>
                <w:rFonts w:asciiTheme="minorHAnsi" w:eastAsia="Arial" w:hAnsiTheme="minorHAnsi" w:cs="Arial"/>
                <w:sz w:val="22"/>
                <w:szCs w:val="22"/>
              </w:rPr>
              <w:t xml:space="preserve">will be allocated to provide guidance and support in relation to the students work. The supervisor will be a ‘critical friend’ and will provide support in relation </w:t>
            </w:r>
            <w:r w:rsidR="0048404E">
              <w:rPr>
                <w:rFonts w:asciiTheme="minorHAnsi" w:eastAsia="Arial" w:hAnsiTheme="minorHAnsi" w:cs="Arial"/>
                <w:sz w:val="22"/>
                <w:szCs w:val="22"/>
              </w:rPr>
              <w:t>to</w:t>
            </w:r>
            <w:r w:rsidR="009F38B7">
              <w:rPr>
                <w:rFonts w:asciiTheme="minorHAnsi" w:eastAsia="Arial" w:hAnsiTheme="minorHAnsi" w:cs="Arial"/>
                <w:sz w:val="22"/>
                <w:szCs w:val="22"/>
              </w:rPr>
              <w:t xml:space="preserve"> manageability of the project; identification of achievable goals; sourcing material and research methodologies and developing arguments</w:t>
            </w:r>
            <w:r w:rsidR="00A814B1">
              <w:rPr>
                <w:rFonts w:asciiTheme="minorHAnsi" w:eastAsia="Arial" w:hAnsiTheme="minorHAnsi" w:cs="Arial"/>
                <w:sz w:val="22"/>
                <w:szCs w:val="22"/>
              </w:rPr>
              <w:t xml:space="preserve"> and creative outcomes</w:t>
            </w:r>
            <w:r w:rsidR="009F38B7">
              <w:rPr>
                <w:rFonts w:asciiTheme="minorHAnsi" w:eastAsia="Arial" w:hAnsiTheme="minorHAnsi" w:cs="Arial"/>
                <w:sz w:val="22"/>
                <w:szCs w:val="22"/>
              </w:rPr>
              <w:t>.</w:t>
            </w:r>
          </w:p>
          <w:p w14:paraId="40772BB3" w14:textId="2337B8E3" w:rsidR="00880F09" w:rsidRPr="009A0704" w:rsidRDefault="0A133DF3" w:rsidP="0A133DF3">
            <w:pPr>
              <w:spacing w:before="180" w:after="180"/>
              <w:jc w:val="both"/>
              <w:rPr>
                <w:rFonts w:asciiTheme="minorHAnsi" w:eastAsia="Arial" w:hAnsiTheme="minorHAnsi" w:cs="Arial"/>
                <w:sz w:val="22"/>
                <w:szCs w:val="22"/>
              </w:rPr>
            </w:pPr>
            <w:r w:rsidRPr="009A0704">
              <w:rPr>
                <w:rFonts w:asciiTheme="minorHAnsi" w:eastAsia="Arial" w:hAnsiTheme="minorHAnsi" w:cs="Arial"/>
                <w:b/>
                <w:bCs/>
                <w:sz w:val="22"/>
                <w:szCs w:val="22"/>
              </w:rPr>
              <w:t>A counselling service</w:t>
            </w:r>
            <w:r w:rsidRPr="009A0704">
              <w:rPr>
                <w:rFonts w:asciiTheme="minorHAnsi" w:eastAsia="Arial" w:hAnsiTheme="minorHAnsi" w:cs="Arial"/>
                <w:sz w:val="22"/>
                <w:szCs w:val="22"/>
              </w:rPr>
              <w:t xml:space="preserve"> is available to learners who are experiencing problems with aspects of the</w:t>
            </w:r>
            <w:r w:rsidR="000D2AFA">
              <w:rPr>
                <w:rFonts w:asciiTheme="minorHAnsi" w:eastAsia="Arial" w:hAnsiTheme="minorHAnsi" w:cs="Arial"/>
                <w:sz w:val="22"/>
                <w:szCs w:val="22"/>
              </w:rPr>
              <w:t>ir lives other than</w:t>
            </w:r>
            <w:r w:rsidRPr="009A0704">
              <w:rPr>
                <w:rFonts w:asciiTheme="minorHAnsi" w:eastAsia="Arial" w:hAnsiTheme="minorHAnsi" w:cs="Arial"/>
                <w:sz w:val="22"/>
                <w:szCs w:val="22"/>
              </w:rPr>
              <w:t xml:space="preserve"> academic.  However, if these problems are affecting their studies or academic progress the course tutor/studies advisor and appropriate members of the course team co-operate to provide recommended help and advice to the learner concerned.  This service is provided by an external independent counsellor and the Learner Support Officer at South West College.</w:t>
            </w:r>
          </w:p>
          <w:p w14:paraId="465676B9" w14:textId="1507C717" w:rsidR="00880F09" w:rsidRPr="009A0704" w:rsidRDefault="0A133DF3" w:rsidP="0A133DF3">
            <w:pPr>
              <w:spacing w:before="180" w:after="180"/>
              <w:jc w:val="both"/>
              <w:rPr>
                <w:rFonts w:asciiTheme="minorHAnsi" w:eastAsia="Arial" w:hAnsiTheme="minorHAnsi" w:cs="Arial"/>
                <w:sz w:val="22"/>
                <w:szCs w:val="22"/>
              </w:rPr>
            </w:pPr>
            <w:r w:rsidRPr="009A0704">
              <w:rPr>
                <w:rFonts w:asciiTheme="minorHAnsi" w:eastAsia="Arial" w:hAnsiTheme="minorHAnsi" w:cs="Arial"/>
                <w:sz w:val="22"/>
                <w:szCs w:val="22"/>
              </w:rPr>
              <w:t>Strong linkage with learner services in relation to health and welfare, finance, guidance and counselling, careers and special needs.</w:t>
            </w:r>
          </w:p>
          <w:p w14:paraId="3E5D16E8" w14:textId="5A795576" w:rsidR="00880F09" w:rsidRPr="009A0704" w:rsidRDefault="0A133DF3" w:rsidP="0A133DF3">
            <w:pPr>
              <w:spacing w:before="180" w:after="180"/>
              <w:jc w:val="both"/>
              <w:rPr>
                <w:rFonts w:asciiTheme="minorHAnsi" w:eastAsia="Arial" w:hAnsiTheme="minorHAnsi" w:cs="Arial"/>
                <w:sz w:val="22"/>
                <w:szCs w:val="22"/>
              </w:rPr>
            </w:pPr>
            <w:r w:rsidRPr="009A0704">
              <w:rPr>
                <w:rFonts w:asciiTheme="minorHAnsi" w:eastAsia="Arial" w:hAnsiTheme="minorHAnsi" w:cs="Arial"/>
                <w:b/>
                <w:bCs/>
                <w:sz w:val="22"/>
                <w:szCs w:val="22"/>
              </w:rPr>
              <w:t>A careers service</w:t>
            </w:r>
            <w:r w:rsidRPr="009A0704">
              <w:rPr>
                <w:rFonts w:asciiTheme="minorHAnsi" w:eastAsia="Arial" w:hAnsiTheme="minorHAnsi" w:cs="Arial"/>
                <w:sz w:val="22"/>
                <w:szCs w:val="22"/>
              </w:rPr>
              <w:t xml:space="preserve"> is also available for learners to help them in determining their future career and supporting their applications for employment.  Learners will discuss career options during meetings with their class tutor/studies advisor.  The student/staff consultative committee gives learners the opportunity to raise and discuss general course concerns.</w:t>
            </w:r>
          </w:p>
          <w:p w14:paraId="3FE98D14" w14:textId="5E10AF07" w:rsidR="00880F09" w:rsidRPr="009A0704" w:rsidRDefault="0A133DF3" w:rsidP="0A133DF3">
            <w:pPr>
              <w:spacing w:before="180" w:after="180"/>
              <w:jc w:val="both"/>
              <w:rPr>
                <w:rFonts w:asciiTheme="minorHAnsi" w:eastAsia="Arial" w:hAnsiTheme="minorHAnsi" w:cs="Arial"/>
                <w:sz w:val="22"/>
                <w:szCs w:val="22"/>
              </w:rPr>
            </w:pPr>
            <w:r w:rsidRPr="009A0704">
              <w:rPr>
                <w:rFonts w:asciiTheme="minorHAnsi" w:eastAsia="Arial" w:hAnsiTheme="minorHAnsi" w:cs="Arial"/>
                <w:sz w:val="22"/>
                <w:szCs w:val="22"/>
                <w:lang w:val="en-US"/>
              </w:rPr>
              <w:t>Learners have access to the college library facilities, staff and to IT support</w:t>
            </w:r>
            <w:r w:rsidR="00E440C6">
              <w:rPr>
                <w:rFonts w:asciiTheme="minorHAnsi" w:eastAsia="Arial" w:hAnsiTheme="minorHAnsi" w:cs="Arial"/>
                <w:sz w:val="22"/>
                <w:szCs w:val="22"/>
                <w:lang w:val="en-US"/>
              </w:rPr>
              <w:t xml:space="preserve"> </w:t>
            </w:r>
            <w:r w:rsidRPr="009A0704">
              <w:rPr>
                <w:rFonts w:asciiTheme="minorHAnsi" w:eastAsia="Arial" w:hAnsiTheme="minorHAnsi" w:cs="Arial"/>
                <w:sz w:val="22"/>
                <w:szCs w:val="22"/>
                <w:lang w:val="en-US"/>
              </w:rPr>
              <w:t xml:space="preserve">staff.  Learners </w:t>
            </w:r>
            <w:proofErr w:type="gramStart"/>
            <w:r w:rsidRPr="009A0704">
              <w:rPr>
                <w:rFonts w:asciiTheme="minorHAnsi" w:eastAsia="Arial" w:hAnsiTheme="minorHAnsi" w:cs="Arial"/>
                <w:sz w:val="22"/>
                <w:szCs w:val="22"/>
                <w:lang w:val="en-US"/>
              </w:rPr>
              <w:t>are provided</w:t>
            </w:r>
            <w:proofErr w:type="gramEnd"/>
            <w:r w:rsidRPr="009A0704">
              <w:rPr>
                <w:rFonts w:asciiTheme="minorHAnsi" w:eastAsia="Arial" w:hAnsiTheme="minorHAnsi" w:cs="Arial"/>
                <w:sz w:val="22"/>
                <w:szCs w:val="22"/>
                <w:lang w:val="en-US"/>
              </w:rPr>
              <w:t xml:space="preserve"> with e-mail accoun</w:t>
            </w:r>
            <w:r w:rsidR="00276F90">
              <w:rPr>
                <w:rFonts w:asciiTheme="minorHAnsi" w:eastAsia="Arial" w:hAnsiTheme="minorHAnsi" w:cs="Arial"/>
                <w:sz w:val="22"/>
                <w:szCs w:val="22"/>
                <w:lang w:val="en-US"/>
              </w:rPr>
              <w:t>ts and have full access to the i</w:t>
            </w:r>
            <w:r w:rsidRPr="009A0704">
              <w:rPr>
                <w:rFonts w:asciiTheme="minorHAnsi" w:eastAsia="Arial" w:hAnsiTheme="minorHAnsi" w:cs="Arial"/>
                <w:sz w:val="22"/>
                <w:szCs w:val="22"/>
                <w:lang w:val="en-US"/>
              </w:rPr>
              <w:t>nternet.</w:t>
            </w:r>
          </w:p>
          <w:p w14:paraId="04A497B0" w14:textId="68399D7F" w:rsidR="00880F09" w:rsidRPr="009A0704" w:rsidRDefault="0A133DF3" w:rsidP="0A133DF3">
            <w:pPr>
              <w:spacing w:before="180" w:after="180"/>
              <w:jc w:val="both"/>
              <w:rPr>
                <w:rFonts w:asciiTheme="minorHAnsi" w:eastAsia="Arial" w:hAnsiTheme="minorHAnsi" w:cs="Arial"/>
                <w:sz w:val="22"/>
                <w:szCs w:val="22"/>
              </w:rPr>
            </w:pPr>
            <w:r w:rsidRPr="009A0704">
              <w:rPr>
                <w:rFonts w:asciiTheme="minorHAnsi" w:eastAsia="Arial" w:hAnsiTheme="minorHAnsi" w:cs="Arial"/>
                <w:sz w:val="22"/>
                <w:szCs w:val="22"/>
                <w:lang w:val="en-US"/>
              </w:rPr>
              <w:lastRenderedPageBreak/>
              <w:t xml:space="preserve">Learners will also have access to lecturer support through e-mail and the College VLE and </w:t>
            </w:r>
            <w:r w:rsidR="00E440C6">
              <w:rPr>
                <w:rFonts w:asciiTheme="minorHAnsi" w:eastAsia="Arial" w:hAnsiTheme="minorHAnsi" w:cs="Arial"/>
                <w:sz w:val="22"/>
                <w:szCs w:val="22"/>
                <w:lang w:val="en-US"/>
              </w:rPr>
              <w:t>G</w:t>
            </w:r>
            <w:r w:rsidRPr="009A0704">
              <w:rPr>
                <w:rFonts w:asciiTheme="minorHAnsi" w:eastAsia="Arial" w:hAnsiTheme="minorHAnsi" w:cs="Arial"/>
                <w:sz w:val="22"/>
                <w:szCs w:val="22"/>
                <w:lang w:val="en-US"/>
              </w:rPr>
              <w:t>oogle classroom.</w:t>
            </w:r>
          </w:p>
          <w:p w14:paraId="2C913C7A" w14:textId="2D4A6D73" w:rsidR="00880F09" w:rsidRPr="009A0704" w:rsidRDefault="0A133DF3" w:rsidP="0A133DF3">
            <w:pPr>
              <w:spacing w:before="180" w:after="180"/>
              <w:jc w:val="both"/>
              <w:rPr>
                <w:rFonts w:asciiTheme="minorHAnsi" w:eastAsia="Arial" w:hAnsiTheme="minorHAnsi" w:cs="Arial"/>
                <w:sz w:val="22"/>
                <w:szCs w:val="22"/>
              </w:rPr>
            </w:pPr>
            <w:r w:rsidRPr="009A0704">
              <w:rPr>
                <w:rFonts w:asciiTheme="minorHAnsi" w:eastAsia="Arial" w:hAnsiTheme="minorHAnsi" w:cs="Arial"/>
                <w:b/>
                <w:bCs/>
                <w:sz w:val="22"/>
                <w:szCs w:val="22"/>
                <w:lang w:val="en-US"/>
              </w:rPr>
              <w:t>Pastoral care</w:t>
            </w:r>
            <w:r w:rsidRPr="009A0704">
              <w:rPr>
                <w:rFonts w:asciiTheme="minorHAnsi" w:eastAsia="Arial" w:hAnsiTheme="minorHAnsi" w:cs="Arial"/>
                <w:sz w:val="22"/>
                <w:szCs w:val="22"/>
                <w:lang w:val="en-US"/>
              </w:rPr>
              <w:t xml:space="preserve"> on the </w:t>
            </w:r>
            <w:r w:rsidR="007F1ED3" w:rsidRPr="009A0704">
              <w:rPr>
                <w:rFonts w:asciiTheme="minorHAnsi" w:eastAsia="Arial" w:hAnsiTheme="minorHAnsi" w:cs="Arial"/>
                <w:sz w:val="22"/>
                <w:szCs w:val="22"/>
                <w:lang w:val="en-US"/>
              </w:rPr>
              <w:t>BA (Hons) Visual Media Arts</w:t>
            </w:r>
            <w:r w:rsidRPr="009A0704">
              <w:rPr>
                <w:rFonts w:asciiTheme="minorHAnsi" w:eastAsia="Arial" w:hAnsiTheme="minorHAnsi" w:cs="Arial"/>
                <w:sz w:val="22"/>
                <w:szCs w:val="22"/>
              </w:rPr>
              <w:t xml:space="preserve"> programme</w:t>
            </w:r>
            <w:r w:rsidRPr="009A0704">
              <w:rPr>
                <w:rFonts w:asciiTheme="minorHAnsi" w:eastAsia="Arial" w:hAnsiTheme="minorHAnsi" w:cs="Arial"/>
                <w:sz w:val="22"/>
                <w:szCs w:val="22"/>
                <w:lang w:val="en-US"/>
              </w:rPr>
              <w:t xml:space="preserve"> is based on a personal tutor system.  Each learner on the course is assigned to a personal tutor who is a member of the course team and takes a dedicated interest in one of the year groups on a course and acts as an intermediary between the year group and the course director.  With larger year groups there may be more than one personal tutor.</w:t>
            </w:r>
          </w:p>
          <w:p w14:paraId="4BDB5498" w14:textId="1135E1E0" w:rsidR="00880F09" w:rsidRPr="009A0704" w:rsidRDefault="0A133DF3" w:rsidP="0A133DF3">
            <w:pPr>
              <w:spacing w:before="180" w:after="180"/>
              <w:jc w:val="both"/>
              <w:rPr>
                <w:rFonts w:asciiTheme="minorHAnsi" w:eastAsia="Arial" w:hAnsiTheme="minorHAnsi" w:cs="Arial"/>
                <w:sz w:val="22"/>
                <w:szCs w:val="22"/>
              </w:rPr>
            </w:pPr>
            <w:r w:rsidRPr="009A0704">
              <w:rPr>
                <w:rFonts w:asciiTheme="minorHAnsi" w:eastAsia="Arial" w:hAnsiTheme="minorHAnsi" w:cs="Arial"/>
                <w:b/>
                <w:bCs/>
                <w:sz w:val="22"/>
                <w:szCs w:val="22"/>
                <w:lang w:val="en-US"/>
              </w:rPr>
              <w:t>Research/Study Skills</w:t>
            </w:r>
            <w:r w:rsidRPr="009A0704">
              <w:rPr>
                <w:rFonts w:asciiTheme="minorHAnsi" w:eastAsia="Arial" w:hAnsiTheme="minorHAnsi" w:cs="Arial"/>
                <w:sz w:val="22"/>
                <w:szCs w:val="22"/>
                <w:lang w:val="en-US"/>
              </w:rPr>
              <w:t xml:space="preserve"> – students will be required to undertake an initial induction module that will outline research methods and study skills. Students will also develop research skills and study skills through the undertaking of a number of modules.</w:t>
            </w:r>
            <w:r w:rsidR="00D67877">
              <w:rPr>
                <w:rFonts w:asciiTheme="minorHAnsi" w:eastAsia="Arial" w:hAnsiTheme="minorHAnsi" w:cs="Arial"/>
                <w:sz w:val="22"/>
                <w:szCs w:val="22"/>
                <w:lang w:val="en-US"/>
              </w:rPr>
              <w:t xml:space="preserve"> HE Academic Mentors are available on every campus to support HE students in the development of the academic reading, writing and research skills.</w:t>
            </w:r>
          </w:p>
        </w:tc>
      </w:tr>
    </w:tbl>
    <w:p w14:paraId="2916C19D" w14:textId="77777777" w:rsidR="00880F09" w:rsidRDefault="00880F09" w:rsidP="004C2715">
      <w:pPr>
        <w:pStyle w:val="DMSNormal"/>
        <w:rPr>
          <w:rFonts w:ascii="Arial" w:hAnsi="Arial" w:cs="Arial"/>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48"/>
      </w:tblGrid>
      <w:tr w:rsidR="00880F09" w:rsidRPr="002B2277" w14:paraId="0E1AA24C" w14:textId="77777777" w:rsidTr="0A133DF3">
        <w:tc>
          <w:tcPr>
            <w:tcW w:w="8748" w:type="dxa"/>
            <w:shd w:val="clear" w:color="auto" w:fill="E6E6E6"/>
          </w:tcPr>
          <w:p w14:paraId="74869460" w14:textId="77777777" w:rsidR="00880F09" w:rsidRPr="005077DD" w:rsidRDefault="00880F09" w:rsidP="005623E5">
            <w:pPr>
              <w:rPr>
                <w:rFonts w:ascii="Arial" w:hAnsi="Arial" w:cs="Arial"/>
                <w:sz w:val="22"/>
                <w:szCs w:val="22"/>
              </w:rPr>
            </w:pPr>
          </w:p>
          <w:p w14:paraId="2915466C" w14:textId="77777777" w:rsidR="00880F09" w:rsidRPr="005077DD" w:rsidRDefault="001F78CB" w:rsidP="005623E5">
            <w:pPr>
              <w:rPr>
                <w:rFonts w:ascii="Arial" w:hAnsi="Arial" w:cs="Arial"/>
                <w:sz w:val="22"/>
                <w:szCs w:val="22"/>
              </w:rPr>
            </w:pPr>
            <w:r w:rsidRPr="001F78CB">
              <w:rPr>
                <w:rFonts w:ascii="Arial" w:hAnsi="Arial" w:cs="Arial"/>
                <w:sz w:val="22"/>
                <w:szCs w:val="22"/>
              </w:rPr>
              <w:t>6</w:t>
            </w:r>
            <w:r w:rsidR="00880F09" w:rsidRPr="005077DD">
              <w:rPr>
                <w:rFonts w:ascii="Arial" w:hAnsi="Arial" w:cs="Arial"/>
                <w:sz w:val="22"/>
                <w:szCs w:val="22"/>
              </w:rPr>
              <w:t>. Criteria for admission</w:t>
            </w:r>
          </w:p>
          <w:p w14:paraId="2B738E52" w14:textId="77777777" w:rsidR="00EE7BAF" w:rsidRPr="00384BCF" w:rsidRDefault="00EE7BAF" w:rsidP="00EE7BAF">
            <w:pPr>
              <w:rPr>
                <w:rFonts w:ascii="Arial" w:hAnsi="Arial" w:cs="Arial"/>
                <w:i/>
                <w:sz w:val="20"/>
                <w:szCs w:val="20"/>
              </w:rPr>
            </w:pPr>
            <w:r w:rsidRPr="00AB4241">
              <w:rPr>
                <w:rFonts w:ascii="Arial" w:hAnsi="Arial" w:cs="Arial"/>
                <w:i/>
                <w:sz w:val="20"/>
                <w:szCs w:val="20"/>
              </w:rPr>
              <w:t>(For apprenticeships this should include details of how the criteria will be used with employers who will be recruiting apprentices.)</w:t>
            </w:r>
          </w:p>
          <w:p w14:paraId="187F57B8" w14:textId="77777777" w:rsidR="00880F09" w:rsidRPr="005077DD" w:rsidRDefault="00880F09" w:rsidP="005623E5">
            <w:pPr>
              <w:rPr>
                <w:rFonts w:ascii="Arial" w:hAnsi="Arial" w:cs="Arial"/>
                <w:sz w:val="22"/>
                <w:szCs w:val="22"/>
              </w:rPr>
            </w:pPr>
          </w:p>
        </w:tc>
      </w:tr>
      <w:tr w:rsidR="00880F09" w:rsidRPr="00480A08" w14:paraId="54738AF4" w14:textId="77777777" w:rsidTr="0A133DF3">
        <w:trPr>
          <w:trHeight w:val="974"/>
        </w:trPr>
        <w:tc>
          <w:tcPr>
            <w:tcW w:w="8748" w:type="dxa"/>
            <w:shd w:val="clear" w:color="auto" w:fill="auto"/>
          </w:tcPr>
          <w:p w14:paraId="6191CA66" w14:textId="35586E4D" w:rsidR="00880F09" w:rsidRPr="009A0704" w:rsidRDefault="0A133DF3" w:rsidP="0A133DF3">
            <w:pPr>
              <w:spacing w:before="120" w:after="120"/>
              <w:jc w:val="both"/>
              <w:rPr>
                <w:rFonts w:asciiTheme="minorHAnsi" w:eastAsia="Arial" w:hAnsiTheme="minorHAnsi" w:cs="Arial"/>
                <w:sz w:val="22"/>
                <w:szCs w:val="22"/>
              </w:rPr>
            </w:pPr>
            <w:r w:rsidRPr="009A0704">
              <w:rPr>
                <w:rFonts w:asciiTheme="minorHAnsi" w:eastAsia="Arial" w:hAnsiTheme="minorHAnsi" w:cs="Arial"/>
                <w:b/>
                <w:bCs/>
                <w:sz w:val="22"/>
                <w:szCs w:val="22"/>
              </w:rPr>
              <w:t>Entry point - Year 3</w:t>
            </w:r>
            <w:r w:rsidR="007F1ED3" w:rsidRPr="009A0704">
              <w:rPr>
                <w:rFonts w:asciiTheme="minorHAnsi" w:eastAsia="Arial" w:hAnsiTheme="minorHAnsi" w:cs="Arial"/>
                <w:b/>
                <w:bCs/>
                <w:sz w:val="22"/>
                <w:szCs w:val="22"/>
              </w:rPr>
              <w:t xml:space="preserve"> (Top Up)</w:t>
            </w:r>
            <w:r w:rsidRPr="009A0704">
              <w:rPr>
                <w:rFonts w:asciiTheme="minorHAnsi" w:eastAsia="Arial" w:hAnsiTheme="minorHAnsi" w:cs="Arial"/>
                <w:b/>
                <w:bCs/>
                <w:sz w:val="22"/>
                <w:szCs w:val="22"/>
              </w:rPr>
              <w:t xml:space="preserve">: </w:t>
            </w:r>
          </w:p>
          <w:p w14:paraId="596C9015" w14:textId="47028A09" w:rsidR="00880F09" w:rsidRPr="009A0704" w:rsidRDefault="0A133DF3" w:rsidP="0A133DF3">
            <w:pPr>
              <w:spacing w:before="120" w:after="120"/>
              <w:jc w:val="both"/>
              <w:rPr>
                <w:rFonts w:asciiTheme="minorHAnsi" w:eastAsia="Arial" w:hAnsiTheme="minorHAnsi" w:cs="Arial"/>
                <w:sz w:val="22"/>
                <w:szCs w:val="22"/>
              </w:rPr>
            </w:pPr>
            <w:r w:rsidRPr="009A0704">
              <w:rPr>
                <w:rFonts w:asciiTheme="minorHAnsi" w:eastAsia="Arial" w:hAnsiTheme="minorHAnsi" w:cs="Arial"/>
                <w:b/>
                <w:bCs/>
                <w:color w:val="222222"/>
                <w:sz w:val="22"/>
                <w:szCs w:val="22"/>
              </w:rPr>
              <w:t xml:space="preserve">Students who wish to gain admission </w:t>
            </w:r>
            <w:r w:rsidR="007F1ED3" w:rsidRPr="009A0704">
              <w:rPr>
                <w:rFonts w:asciiTheme="minorHAnsi" w:eastAsia="Arial" w:hAnsiTheme="minorHAnsi" w:cs="Arial"/>
                <w:b/>
                <w:bCs/>
                <w:color w:val="222222"/>
                <w:sz w:val="22"/>
                <w:szCs w:val="22"/>
              </w:rPr>
              <w:t>to the BA (Hons) Visual Media Arts</w:t>
            </w:r>
          </w:p>
          <w:p w14:paraId="1F72BE74" w14:textId="2968DE9C" w:rsidR="007F1ED3" w:rsidRPr="009A0704" w:rsidRDefault="0A133DF3" w:rsidP="0A133DF3">
            <w:pPr>
              <w:spacing w:before="120" w:after="120"/>
              <w:jc w:val="both"/>
              <w:rPr>
                <w:rFonts w:asciiTheme="minorHAnsi" w:eastAsia="Arial" w:hAnsiTheme="minorHAnsi" w:cs="Arial"/>
                <w:sz w:val="22"/>
                <w:szCs w:val="22"/>
              </w:rPr>
            </w:pPr>
            <w:r w:rsidRPr="009A0704">
              <w:rPr>
                <w:rFonts w:asciiTheme="minorHAnsi" w:eastAsia="Arial" w:hAnsiTheme="minorHAnsi" w:cs="Arial"/>
                <w:sz w:val="22"/>
                <w:szCs w:val="22"/>
              </w:rPr>
              <w:t xml:space="preserve">Learners will require a </w:t>
            </w:r>
            <w:r w:rsidR="007F1ED3" w:rsidRPr="009A0704">
              <w:rPr>
                <w:rFonts w:asciiTheme="minorHAnsi" w:eastAsia="Arial" w:hAnsiTheme="minorHAnsi" w:cs="Arial"/>
                <w:sz w:val="22"/>
                <w:szCs w:val="22"/>
              </w:rPr>
              <w:t>Foundation Degree, Diploma in Higher Education</w:t>
            </w:r>
            <w:r w:rsidRPr="009A0704">
              <w:rPr>
                <w:rFonts w:asciiTheme="minorHAnsi" w:eastAsia="Arial" w:hAnsiTheme="minorHAnsi" w:cs="Arial"/>
                <w:sz w:val="22"/>
                <w:szCs w:val="22"/>
              </w:rPr>
              <w:t xml:space="preserve"> or a Higher National </w:t>
            </w:r>
            <w:r w:rsidR="007F1ED3" w:rsidRPr="009A0704">
              <w:rPr>
                <w:rFonts w:asciiTheme="minorHAnsi" w:eastAsia="Arial" w:hAnsiTheme="minorHAnsi" w:cs="Arial"/>
                <w:sz w:val="22"/>
                <w:szCs w:val="22"/>
              </w:rPr>
              <w:t>Diploma</w:t>
            </w:r>
            <w:r w:rsidRPr="009A0704">
              <w:rPr>
                <w:rFonts w:asciiTheme="minorHAnsi" w:eastAsia="Arial" w:hAnsiTheme="minorHAnsi" w:cs="Arial"/>
                <w:sz w:val="22"/>
                <w:szCs w:val="22"/>
              </w:rPr>
              <w:t xml:space="preserve"> (or equivalent) in a </w:t>
            </w:r>
            <w:r w:rsidR="007F1ED3" w:rsidRPr="009A0704">
              <w:rPr>
                <w:rFonts w:asciiTheme="minorHAnsi" w:eastAsia="Arial" w:hAnsiTheme="minorHAnsi" w:cs="Arial"/>
                <w:sz w:val="22"/>
                <w:szCs w:val="22"/>
              </w:rPr>
              <w:t>Creative Media, Games or Art &amp; Design</w:t>
            </w:r>
            <w:r w:rsidRPr="009A0704">
              <w:rPr>
                <w:rFonts w:asciiTheme="minorHAnsi" w:eastAsia="Arial" w:hAnsiTheme="minorHAnsi" w:cs="Arial"/>
                <w:sz w:val="22"/>
                <w:szCs w:val="22"/>
              </w:rPr>
              <w:t xml:space="preserve"> related subject, </w:t>
            </w:r>
            <w:r w:rsidR="007F1ED3" w:rsidRPr="009A0704">
              <w:rPr>
                <w:rFonts w:asciiTheme="minorHAnsi" w:eastAsia="Arial" w:hAnsiTheme="minorHAnsi" w:cs="Arial"/>
                <w:color w:val="222222"/>
                <w:sz w:val="22"/>
                <w:szCs w:val="22"/>
              </w:rPr>
              <w:t>based on a 50% merit or above profile</w:t>
            </w:r>
            <w:r w:rsidRPr="009A0704">
              <w:rPr>
                <w:rFonts w:asciiTheme="minorHAnsi" w:eastAsia="Arial" w:hAnsiTheme="minorHAnsi" w:cs="Arial"/>
                <w:sz w:val="22"/>
                <w:szCs w:val="22"/>
              </w:rPr>
              <w:t xml:space="preserve">. </w:t>
            </w:r>
          </w:p>
          <w:p w14:paraId="411DE4A0" w14:textId="47764646" w:rsidR="00880F09" w:rsidRPr="009A0704" w:rsidRDefault="0A133DF3" w:rsidP="0A133DF3">
            <w:pPr>
              <w:spacing w:before="120" w:after="120"/>
              <w:jc w:val="both"/>
              <w:rPr>
                <w:rFonts w:asciiTheme="minorHAnsi" w:eastAsia="Arial" w:hAnsiTheme="minorHAnsi" w:cs="Arial"/>
                <w:sz w:val="22"/>
                <w:szCs w:val="22"/>
              </w:rPr>
            </w:pPr>
            <w:r w:rsidRPr="009A0704">
              <w:rPr>
                <w:rFonts w:asciiTheme="minorHAnsi" w:eastAsia="Arial" w:hAnsiTheme="minorHAnsi" w:cs="Arial"/>
                <w:color w:val="222222"/>
                <w:sz w:val="22"/>
                <w:szCs w:val="22"/>
              </w:rPr>
              <w:t>Students must also hold GCSE English at grade 4 (grade C) or above (Level 2 Literacy and Numeracy qualifications are also accepted).</w:t>
            </w:r>
          </w:p>
          <w:p w14:paraId="10F17B3A" w14:textId="2C5A9DEA" w:rsidR="00880F09" w:rsidRPr="009A0704" w:rsidRDefault="0A133DF3" w:rsidP="0A133DF3">
            <w:pPr>
              <w:spacing w:before="120" w:after="120"/>
              <w:jc w:val="both"/>
              <w:rPr>
                <w:rFonts w:asciiTheme="minorHAnsi" w:eastAsia="Arial" w:hAnsiTheme="minorHAnsi" w:cs="Arial"/>
                <w:sz w:val="22"/>
                <w:szCs w:val="22"/>
              </w:rPr>
            </w:pPr>
            <w:r w:rsidRPr="009A0704">
              <w:rPr>
                <w:rFonts w:asciiTheme="minorHAnsi" w:eastAsia="Arial" w:hAnsiTheme="minorHAnsi" w:cs="Arial"/>
                <w:b/>
                <w:bCs/>
                <w:sz w:val="22"/>
                <w:szCs w:val="22"/>
              </w:rPr>
              <w:t>International Students</w:t>
            </w:r>
          </w:p>
          <w:p w14:paraId="4174210E" w14:textId="016933E2" w:rsidR="00880F09" w:rsidRPr="009A0704" w:rsidRDefault="0A133DF3" w:rsidP="0A133DF3">
            <w:pPr>
              <w:spacing w:before="120" w:after="120"/>
              <w:rPr>
                <w:rFonts w:asciiTheme="minorHAnsi" w:eastAsia="Arial" w:hAnsiTheme="minorHAnsi" w:cs="Arial"/>
                <w:sz w:val="22"/>
                <w:szCs w:val="22"/>
              </w:rPr>
            </w:pPr>
            <w:r w:rsidRPr="009A0704">
              <w:rPr>
                <w:rFonts w:asciiTheme="minorHAnsi" w:eastAsia="Arial" w:hAnsiTheme="minorHAnsi" w:cs="Arial"/>
                <w:sz w:val="22"/>
                <w:szCs w:val="22"/>
              </w:rPr>
              <w:t>An international student is defined as a student who requires a Tier 4 (student) visa in order</w:t>
            </w:r>
            <w:r w:rsidR="007F1ED3" w:rsidRPr="009A0704">
              <w:rPr>
                <w:rFonts w:asciiTheme="minorHAnsi" w:eastAsia="Arial" w:hAnsiTheme="minorHAnsi" w:cs="Arial"/>
                <w:sz w:val="22"/>
                <w:szCs w:val="22"/>
              </w:rPr>
              <w:t xml:space="preserve"> </w:t>
            </w:r>
            <w:r w:rsidRPr="009A0704">
              <w:rPr>
                <w:rFonts w:asciiTheme="minorHAnsi" w:eastAsia="Arial" w:hAnsiTheme="minorHAnsi" w:cs="Arial"/>
                <w:sz w:val="22"/>
                <w:szCs w:val="22"/>
              </w:rPr>
              <w:t>to study in the UK. Such applicants may or may not be living overseas at the time of making their course application.  International applicants should apply via the usual route</w:t>
            </w:r>
            <w:r w:rsidR="00276F90">
              <w:rPr>
                <w:rFonts w:asciiTheme="minorHAnsi" w:eastAsia="Arial" w:hAnsiTheme="minorHAnsi" w:cs="Arial"/>
                <w:sz w:val="22"/>
                <w:szCs w:val="22"/>
              </w:rPr>
              <w:t xml:space="preserve"> for full-time undergraduates; all i</w:t>
            </w:r>
            <w:r w:rsidRPr="009A0704">
              <w:rPr>
                <w:rFonts w:asciiTheme="minorHAnsi" w:eastAsia="Arial" w:hAnsiTheme="minorHAnsi" w:cs="Arial"/>
                <w:sz w:val="22"/>
                <w:szCs w:val="22"/>
              </w:rPr>
              <w:t>nternational students must meet the college general entry requirements and academic qualifications requiremen</w:t>
            </w:r>
            <w:r w:rsidR="00276F90">
              <w:rPr>
                <w:rFonts w:asciiTheme="minorHAnsi" w:eastAsia="Arial" w:hAnsiTheme="minorHAnsi" w:cs="Arial"/>
                <w:sz w:val="22"/>
                <w:szCs w:val="22"/>
              </w:rPr>
              <w:t>ts of the course. In addition, i</w:t>
            </w:r>
            <w:r w:rsidRPr="009A0704">
              <w:rPr>
                <w:rFonts w:asciiTheme="minorHAnsi" w:eastAsia="Arial" w:hAnsiTheme="minorHAnsi" w:cs="Arial"/>
                <w:sz w:val="22"/>
                <w:szCs w:val="22"/>
              </w:rPr>
              <w:t>nternational students must have the required level of English Language IELTS academic 5.5- 6.0.</w:t>
            </w:r>
          </w:p>
          <w:p w14:paraId="68EF1ECE" w14:textId="0D9EC1F9" w:rsidR="00880F09" w:rsidRPr="009A0704" w:rsidRDefault="0A133DF3" w:rsidP="0A133DF3">
            <w:pPr>
              <w:spacing w:before="120" w:after="120"/>
              <w:jc w:val="both"/>
              <w:rPr>
                <w:rFonts w:asciiTheme="minorHAnsi" w:eastAsia="Arial" w:hAnsiTheme="minorHAnsi" w:cs="Arial"/>
                <w:sz w:val="22"/>
                <w:szCs w:val="22"/>
              </w:rPr>
            </w:pPr>
            <w:r w:rsidRPr="009A0704">
              <w:rPr>
                <w:rFonts w:asciiTheme="minorHAnsi" w:eastAsia="Arial" w:hAnsiTheme="minorHAnsi" w:cs="Arial"/>
                <w:sz w:val="22"/>
                <w:szCs w:val="22"/>
              </w:rPr>
              <w:t>All international qualifications will be checked for academic comparability using the online UKNaric qualifications database. The Admissions team has access to UKNaric training materials and guidance on the evaluation and verification of international qualifications.</w:t>
            </w:r>
          </w:p>
          <w:p w14:paraId="21218A58" w14:textId="4C84BD44" w:rsidR="00880F09" w:rsidRPr="009A0704" w:rsidRDefault="0A133DF3" w:rsidP="0A133DF3">
            <w:pPr>
              <w:spacing w:before="120" w:after="120"/>
              <w:jc w:val="both"/>
              <w:rPr>
                <w:rFonts w:asciiTheme="minorHAnsi" w:eastAsia="Arial" w:hAnsiTheme="minorHAnsi" w:cs="Arial"/>
                <w:sz w:val="22"/>
                <w:szCs w:val="22"/>
              </w:rPr>
            </w:pPr>
            <w:r w:rsidRPr="009A0704">
              <w:rPr>
                <w:rFonts w:asciiTheme="minorHAnsi" w:eastAsia="Arial" w:hAnsiTheme="minorHAnsi" w:cs="Arial"/>
                <w:b/>
                <w:bCs/>
                <w:color w:val="222222"/>
                <w:sz w:val="22"/>
                <w:szCs w:val="22"/>
              </w:rPr>
              <w:t>Students may gain admission through Recognised Prior Learning</w:t>
            </w:r>
            <w:r w:rsidR="00276F90">
              <w:rPr>
                <w:rFonts w:asciiTheme="minorHAnsi" w:eastAsia="Arial" w:hAnsiTheme="minorHAnsi" w:cs="Arial"/>
                <w:b/>
                <w:bCs/>
                <w:color w:val="222222"/>
                <w:sz w:val="22"/>
                <w:szCs w:val="22"/>
              </w:rPr>
              <w:t xml:space="preserve"> (RPL)</w:t>
            </w:r>
          </w:p>
          <w:p w14:paraId="7E6A0F32" w14:textId="158B495A" w:rsidR="00880F09" w:rsidRPr="009A0704" w:rsidRDefault="0A133DF3" w:rsidP="0A133DF3">
            <w:pPr>
              <w:spacing w:before="120" w:after="120"/>
              <w:jc w:val="both"/>
              <w:rPr>
                <w:rFonts w:asciiTheme="minorHAnsi" w:eastAsia="Arial" w:hAnsiTheme="minorHAnsi" w:cs="Arial"/>
                <w:sz w:val="22"/>
                <w:szCs w:val="22"/>
              </w:rPr>
            </w:pPr>
            <w:r w:rsidRPr="009A0704">
              <w:rPr>
                <w:rFonts w:asciiTheme="minorHAnsi" w:eastAsia="Arial" w:hAnsiTheme="minorHAnsi" w:cs="Arial"/>
                <w:color w:val="222222"/>
                <w:sz w:val="22"/>
                <w:szCs w:val="22"/>
              </w:rPr>
              <w:t>RPL is the process by which the college can identify, assess and certify an applicant’s past educational and vocational achievements. Applicant</w:t>
            </w:r>
            <w:r w:rsidR="00276F90">
              <w:rPr>
                <w:rFonts w:asciiTheme="minorHAnsi" w:eastAsia="Arial" w:hAnsiTheme="minorHAnsi" w:cs="Arial"/>
                <w:color w:val="222222"/>
                <w:sz w:val="22"/>
                <w:szCs w:val="22"/>
              </w:rPr>
              <w:t>s wishing to be considered for R</w:t>
            </w:r>
            <w:r w:rsidRPr="009A0704">
              <w:rPr>
                <w:rFonts w:asciiTheme="minorHAnsi" w:eastAsia="Arial" w:hAnsiTheme="minorHAnsi" w:cs="Arial"/>
                <w:color w:val="222222"/>
                <w:sz w:val="22"/>
                <w:szCs w:val="22"/>
              </w:rPr>
              <w:t>PL for a particular program</w:t>
            </w:r>
            <w:r w:rsidR="00276F90">
              <w:rPr>
                <w:rFonts w:asciiTheme="minorHAnsi" w:eastAsia="Arial" w:hAnsiTheme="minorHAnsi" w:cs="Arial"/>
                <w:color w:val="222222"/>
                <w:sz w:val="22"/>
                <w:szCs w:val="22"/>
              </w:rPr>
              <w:t>me</w:t>
            </w:r>
            <w:r w:rsidRPr="009A0704">
              <w:rPr>
                <w:rFonts w:asciiTheme="minorHAnsi" w:eastAsia="Arial" w:hAnsiTheme="minorHAnsi" w:cs="Arial"/>
                <w:color w:val="222222"/>
                <w:sz w:val="22"/>
                <w:szCs w:val="22"/>
              </w:rPr>
              <w:t xml:space="preserve"> for the purpose of admission or credit must bring this to the attention of the course director at the application and interview stage. Applicants wishing to be considered </w:t>
            </w:r>
            <w:r w:rsidRPr="009A0704">
              <w:rPr>
                <w:rFonts w:asciiTheme="minorHAnsi" w:eastAsia="Arial" w:hAnsiTheme="minorHAnsi" w:cs="Arial"/>
                <w:color w:val="222222"/>
                <w:sz w:val="22"/>
                <w:szCs w:val="22"/>
              </w:rPr>
              <w:lastRenderedPageBreak/>
              <w:t>for direct entry into a level above fo</w:t>
            </w:r>
            <w:r w:rsidR="009B507E">
              <w:rPr>
                <w:rFonts w:asciiTheme="minorHAnsi" w:eastAsia="Arial" w:hAnsiTheme="minorHAnsi" w:cs="Arial"/>
                <w:color w:val="222222"/>
                <w:sz w:val="22"/>
                <w:szCs w:val="22"/>
              </w:rPr>
              <w:t>u</w:t>
            </w:r>
            <w:r w:rsidRPr="009A0704">
              <w:rPr>
                <w:rFonts w:asciiTheme="minorHAnsi" w:eastAsia="Arial" w:hAnsiTheme="minorHAnsi" w:cs="Arial"/>
                <w:color w:val="222222"/>
                <w:sz w:val="22"/>
                <w:szCs w:val="22"/>
              </w:rPr>
              <w:t>r or five would normally only be credited a maximum of 240 credits. Gaining credit at level 6 does not qualify.</w:t>
            </w:r>
          </w:p>
          <w:p w14:paraId="293657A1" w14:textId="6C8CA218" w:rsidR="00880F09" w:rsidRPr="009A0704" w:rsidRDefault="009B507E" w:rsidP="0A133DF3">
            <w:pPr>
              <w:spacing w:before="120" w:after="120"/>
              <w:jc w:val="both"/>
              <w:rPr>
                <w:rFonts w:asciiTheme="minorHAnsi" w:eastAsia="Arial" w:hAnsiTheme="minorHAnsi" w:cs="Arial"/>
                <w:sz w:val="22"/>
                <w:szCs w:val="22"/>
              </w:rPr>
            </w:pPr>
            <w:proofErr w:type="gramStart"/>
            <w:r>
              <w:rPr>
                <w:rFonts w:asciiTheme="minorHAnsi" w:eastAsia="Arial" w:hAnsiTheme="minorHAnsi" w:cs="Arial"/>
                <w:color w:val="222222"/>
                <w:sz w:val="22"/>
                <w:szCs w:val="22"/>
              </w:rPr>
              <w:t>Accreditation</w:t>
            </w:r>
            <w:proofErr w:type="gramEnd"/>
            <w:r>
              <w:rPr>
                <w:rFonts w:asciiTheme="minorHAnsi" w:eastAsia="Arial" w:hAnsiTheme="minorHAnsi" w:cs="Arial"/>
                <w:color w:val="222222"/>
                <w:sz w:val="22"/>
                <w:szCs w:val="22"/>
              </w:rPr>
              <w:t xml:space="preserve"> of Prior Experiential Learning (</w:t>
            </w:r>
            <w:r w:rsidR="0A133DF3" w:rsidRPr="009A0704">
              <w:rPr>
                <w:rFonts w:asciiTheme="minorHAnsi" w:eastAsia="Arial" w:hAnsiTheme="minorHAnsi" w:cs="Arial"/>
                <w:color w:val="222222"/>
                <w:sz w:val="22"/>
                <w:szCs w:val="22"/>
              </w:rPr>
              <w:t>APEL</w:t>
            </w:r>
            <w:r>
              <w:rPr>
                <w:rFonts w:asciiTheme="minorHAnsi" w:eastAsia="Arial" w:hAnsiTheme="minorHAnsi" w:cs="Arial"/>
                <w:color w:val="222222"/>
                <w:sz w:val="22"/>
                <w:szCs w:val="22"/>
              </w:rPr>
              <w:t>)</w:t>
            </w:r>
            <w:r w:rsidR="0A133DF3" w:rsidRPr="009A0704">
              <w:rPr>
                <w:rFonts w:asciiTheme="minorHAnsi" w:eastAsia="Arial" w:hAnsiTheme="minorHAnsi" w:cs="Arial"/>
                <w:color w:val="222222"/>
                <w:sz w:val="22"/>
                <w:szCs w:val="22"/>
              </w:rPr>
              <w:t xml:space="preserve"> is </w:t>
            </w:r>
            <w:proofErr w:type="gramStart"/>
            <w:r w:rsidR="0A133DF3" w:rsidRPr="009A0704">
              <w:rPr>
                <w:rFonts w:asciiTheme="minorHAnsi" w:eastAsia="Arial" w:hAnsiTheme="minorHAnsi" w:cs="Arial"/>
                <w:color w:val="222222"/>
                <w:sz w:val="22"/>
                <w:szCs w:val="22"/>
              </w:rPr>
              <w:t>where</w:t>
            </w:r>
            <w:proofErr w:type="gramEnd"/>
            <w:r w:rsidR="0A133DF3" w:rsidRPr="009A0704">
              <w:rPr>
                <w:rFonts w:asciiTheme="minorHAnsi" w:eastAsia="Arial" w:hAnsiTheme="minorHAnsi" w:cs="Arial"/>
                <w:color w:val="222222"/>
                <w:sz w:val="22"/>
                <w:szCs w:val="22"/>
              </w:rPr>
              <w:t xml:space="preserve"> applicants can gain admission to a program</w:t>
            </w:r>
            <w:r>
              <w:rPr>
                <w:rFonts w:asciiTheme="minorHAnsi" w:eastAsia="Arial" w:hAnsiTheme="minorHAnsi" w:cs="Arial"/>
                <w:color w:val="222222"/>
                <w:sz w:val="22"/>
                <w:szCs w:val="22"/>
              </w:rPr>
              <w:t>me</w:t>
            </w:r>
            <w:r w:rsidR="0A133DF3" w:rsidRPr="009A0704">
              <w:rPr>
                <w:rFonts w:asciiTheme="minorHAnsi" w:eastAsia="Arial" w:hAnsiTheme="minorHAnsi" w:cs="Arial"/>
                <w:color w:val="222222"/>
                <w:sz w:val="22"/>
                <w:szCs w:val="22"/>
              </w:rPr>
              <w:t xml:space="preserve"> </w:t>
            </w:r>
            <w:r w:rsidRPr="009A0704">
              <w:rPr>
                <w:rFonts w:asciiTheme="minorHAnsi" w:eastAsia="Arial" w:hAnsiTheme="minorHAnsi" w:cs="Arial"/>
                <w:color w:val="222222"/>
                <w:sz w:val="22"/>
                <w:szCs w:val="22"/>
              </w:rPr>
              <w:t>based on</w:t>
            </w:r>
            <w:r w:rsidR="0A133DF3" w:rsidRPr="009A0704">
              <w:rPr>
                <w:rFonts w:asciiTheme="minorHAnsi" w:eastAsia="Arial" w:hAnsiTheme="minorHAnsi" w:cs="Arial"/>
                <w:color w:val="222222"/>
                <w:sz w:val="22"/>
                <w:szCs w:val="22"/>
              </w:rPr>
              <w:t xml:space="preserve"> their experiential learning. At the application stage applicants should inform the admissions staff and the relevant course director of their intention to apply for APEL. APEL can only be used for admission purposes and not to gain credit or exemptions.</w:t>
            </w:r>
          </w:p>
          <w:p w14:paraId="362CB0E0" w14:textId="00D23581" w:rsidR="007F1ED3" w:rsidRPr="009A0704" w:rsidRDefault="007F1ED3" w:rsidP="0A133DF3">
            <w:pPr>
              <w:spacing w:before="120" w:after="120"/>
              <w:jc w:val="both"/>
              <w:rPr>
                <w:rFonts w:asciiTheme="minorHAnsi" w:eastAsia="Arial" w:hAnsiTheme="minorHAnsi" w:cs="Arial"/>
                <w:sz w:val="22"/>
                <w:szCs w:val="22"/>
              </w:rPr>
            </w:pPr>
            <w:r w:rsidRPr="009A0704">
              <w:rPr>
                <w:rFonts w:asciiTheme="minorHAnsi" w:eastAsia="Arial" w:hAnsiTheme="minorHAnsi" w:cs="Arial"/>
                <w:sz w:val="22"/>
                <w:szCs w:val="22"/>
              </w:rPr>
              <w:t xml:space="preserve">*All applicants will be interviewed to assess their suitability for this programme of study and will be </w:t>
            </w:r>
            <w:r w:rsidR="00B52C08" w:rsidRPr="009A0704">
              <w:rPr>
                <w:rFonts w:asciiTheme="minorHAnsi" w:eastAsia="Arial" w:hAnsiTheme="minorHAnsi" w:cs="Arial"/>
                <w:sz w:val="22"/>
                <w:szCs w:val="22"/>
              </w:rPr>
              <w:t>asked</w:t>
            </w:r>
            <w:r w:rsidRPr="009A0704">
              <w:rPr>
                <w:rFonts w:asciiTheme="minorHAnsi" w:eastAsia="Arial" w:hAnsiTheme="minorHAnsi" w:cs="Arial"/>
                <w:sz w:val="22"/>
                <w:szCs w:val="22"/>
              </w:rPr>
              <w:t xml:space="preserve"> to provide evidence to support their application (</w:t>
            </w:r>
            <w:r w:rsidR="00B52C08" w:rsidRPr="009A0704">
              <w:rPr>
                <w:rFonts w:asciiTheme="minorHAnsi" w:eastAsia="Arial" w:hAnsiTheme="minorHAnsi" w:cs="Arial"/>
                <w:sz w:val="22"/>
                <w:szCs w:val="22"/>
              </w:rPr>
              <w:t>e.g.</w:t>
            </w:r>
            <w:r w:rsidRPr="009A0704">
              <w:rPr>
                <w:rFonts w:asciiTheme="minorHAnsi" w:eastAsia="Arial" w:hAnsiTheme="minorHAnsi" w:cs="Arial"/>
                <w:sz w:val="22"/>
                <w:szCs w:val="22"/>
              </w:rPr>
              <w:t xml:space="preserve"> portfolio of work, accredited qualifications from Industry Bodies)</w:t>
            </w:r>
          </w:p>
          <w:p w14:paraId="5C8C6B09" w14:textId="23F6731E" w:rsidR="007F1ED3" w:rsidRPr="009A0704" w:rsidRDefault="007F1ED3" w:rsidP="0A133DF3">
            <w:pPr>
              <w:spacing w:before="120" w:after="120"/>
              <w:jc w:val="both"/>
              <w:rPr>
                <w:rFonts w:asciiTheme="minorHAnsi" w:eastAsia="Arial" w:hAnsiTheme="minorHAnsi" w:cs="Arial"/>
                <w:sz w:val="22"/>
                <w:szCs w:val="22"/>
              </w:rPr>
            </w:pPr>
            <w:r w:rsidRPr="009A0704">
              <w:rPr>
                <w:rFonts w:asciiTheme="minorHAnsi" w:eastAsia="Arial" w:hAnsiTheme="minorHAnsi" w:cs="Arial"/>
                <w:sz w:val="22"/>
                <w:szCs w:val="22"/>
              </w:rPr>
              <w:t>**Entry criteria may be enhanced to facilitate selection</w:t>
            </w:r>
          </w:p>
        </w:tc>
      </w:tr>
    </w:tbl>
    <w:p w14:paraId="3382A365" w14:textId="77777777" w:rsidR="00A26D88" w:rsidRDefault="00A26D88" w:rsidP="004C2715">
      <w:pPr>
        <w:pStyle w:val="DMSNormal"/>
        <w:rPr>
          <w:rFonts w:ascii="Arial" w:hAnsi="Arial" w:cs="Arial"/>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48"/>
      </w:tblGrid>
      <w:tr w:rsidR="00A26D88" w:rsidRPr="002B2277" w14:paraId="3CF9BE65" w14:textId="77777777" w:rsidTr="0A133DF3">
        <w:tc>
          <w:tcPr>
            <w:tcW w:w="8748" w:type="dxa"/>
            <w:shd w:val="clear" w:color="auto" w:fill="E6E6E6"/>
          </w:tcPr>
          <w:p w14:paraId="5C71F136" w14:textId="77777777" w:rsidR="00A26D88" w:rsidRPr="005077DD" w:rsidRDefault="00A26D88" w:rsidP="008B0A41">
            <w:pPr>
              <w:rPr>
                <w:rFonts w:ascii="Arial" w:hAnsi="Arial" w:cs="Arial"/>
                <w:sz w:val="22"/>
                <w:szCs w:val="22"/>
              </w:rPr>
            </w:pPr>
          </w:p>
          <w:p w14:paraId="4391CBF7" w14:textId="77777777" w:rsidR="00A26D88" w:rsidRPr="005077DD" w:rsidRDefault="001F78CB" w:rsidP="008B0A41">
            <w:pPr>
              <w:rPr>
                <w:rFonts w:ascii="Arial" w:hAnsi="Arial" w:cs="Arial"/>
                <w:sz w:val="22"/>
                <w:szCs w:val="22"/>
              </w:rPr>
            </w:pPr>
            <w:r w:rsidRPr="001F78CB">
              <w:rPr>
                <w:rFonts w:ascii="Arial" w:hAnsi="Arial" w:cs="Arial"/>
                <w:sz w:val="22"/>
                <w:szCs w:val="22"/>
              </w:rPr>
              <w:t>7</w:t>
            </w:r>
            <w:r w:rsidR="00A26D88" w:rsidRPr="005077DD">
              <w:rPr>
                <w:rFonts w:ascii="Arial" w:hAnsi="Arial" w:cs="Arial"/>
                <w:sz w:val="22"/>
                <w:szCs w:val="22"/>
              </w:rPr>
              <w:t xml:space="preserve">. Language of study </w:t>
            </w:r>
          </w:p>
          <w:p w14:paraId="62199465" w14:textId="77777777" w:rsidR="00A26D88" w:rsidRPr="005077DD" w:rsidRDefault="00A26D88" w:rsidP="008B0A41">
            <w:pPr>
              <w:rPr>
                <w:rFonts w:ascii="Arial" w:hAnsi="Arial" w:cs="Arial"/>
                <w:sz w:val="22"/>
                <w:szCs w:val="22"/>
              </w:rPr>
            </w:pPr>
          </w:p>
        </w:tc>
      </w:tr>
      <w:tr w:rsidR="00A26D88" w:rsidRPr="00480A08" w14:paraId="0DA123B1" w14:textId="77777777" w:rsidTr="0A133DF3">
        <w:trPr>
          <w:trHeight w:val="974"/>
        </w:trPr>
        <w:tc>
          <w:tcPr>
            <w:tcW w:w="8748" w:type="dxa"/>
            <w:shd w:val="clear" w:color="auto" w:fill="auto"/>
          </w:tcPr>
          <w:p w14:paraId="4C4CEA3D" w14:textId="77777777" w:rsidR="00A26D88" w:rsidRPr="005077DD" w:rsidRDefault="00A26D88" w:rsidP="008B0A41">
            <w:pPr>
              <w:rPr>
                <w:rFonts w:ascii="Arial" w:hAnsi="Arial" w:cs="Arial"/>
                <w:i/>
                <w:sz w:val="22"/>
                <w:szCs w:val="22"/>
              </w:rPr>
            </w:pPr>
          </w:p>
          <w:p w14:paraId="50895670" w14:textId="00FC5F17" w:rsidR="00A26D88" w:rsidRPr="009C2C51" w:rsidRDefault="0A133DF3" w:rsidP="0A133DF3">
            <w:pPr>
              <w:rPr>
                <w:rFonts w:asciiTheme="minorHAnsi" w:hAnsiTheme="minorHAnsi" w:cs="Arial"/>
                <w:sz w:val="22"/>
                <w:szCs w:val="22"/>
              </w:rPr>
            </w:pPr>
            <w:r w:rsidRPr="009C2C51">
              <w:rPr>
                <w:rFonts w:asciiTheme="minorHAnsi" w:hAnsiTheme="minorHAnsi" w:cs="Arial"/>
                <w:sz w:val="22"/>
                <w:szCs w:val="22"/>
              </w:rPr>
              <w:t>English</w:t>
            </w:r>
          </w:p>
          <w:p w14:paraId="38C1F859" w14:textId="77777777" w:rsidR="00A26D88" w:rsidRPr="005077DD" w:rsidRDefault="00A26D88" w:rsidP="008B0A41">
            <w:pPr>
              <w:rPr>
                <w:rFonts w:ascii="Arial" w:hAnsi="Arial" w:cs="Arial"/>
                <w:i/>
                <w:sz w:val="22"/>
                <w:szCs w:val="22"/>
              </w:rPr>
            </w:pPr>
          </w:p>
          <w:p w14:paraId="0C8FE7CE" w14:textId="77777777" w:rsidR="00A26D88" w:rsidRPr="005077DD" w:rsidRDefault="00A26D88" w:rsidP="008B0A41">
            <w:pPr>
              <w:rPr>
                <w:rFonts w:ascii="Arial" w:hAnsi="Arial" w:cs="Arial"/>
                <w:i/>
                <w:sz w:val="22"/>
                <w:szCs w:val="22"/>
              </w:rPr>
            </w:pPr>
          </w:p>
        </w:tc>
      </w:tr>
    </w:tbl>
    <w:p w14:paraId="41004F19" w14:textId="77777777" w:rsidR="00A26D88" w:rsidRDefault="00A26D88" w:rsidP="004C2715">
      <w:pPr>
        <w:pStyle w:val="DMSNormal"/>
        <w:rPr>
          <w:rFonts w:ascii="Arial" w:hAnsi="Arial" w:cs="Arial"/>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48"/>
      </w:tblGrid>
      <w:tr w:rsidR="00880F09" w:rsidRPr="002B2277" w14:paraId="4C366769" w14:textId="77777777" w:rsidTr="0A133DF3">
        <w:tc>
          <w:tcPr>
            <w:tcW w:w="8748" w:type="dxa"/>
            <w:shd w:val="clear" w:color="auto" w:fill="E6E6E6"/>
          </w:tcPr>
          <w:p w14:paraId="67C0C651" w14:textId="77777777" w:rsidR="00880F09" w:rsidRPr="005077DD" w:rsidRDefault="00880F09" w:rsidP="005623E5">
            <w:pPr>
              <w:rPr>
                <w:rFonts w:ascii="Arial" w:hAnsi="Arial" w:cs="Arial"/>
                <w:sz w:val="22"/>
                <w:szCs w:val="22"/>
              </w:rPr>
            </w:pPr>
          </w:p>
          <w:p w14:paraId="7C52E0EB" w14:textId="77777777" w:rsidR="00880F09" w:rsidRPr="005077DD" w:rsidRDefault="001F78CB" w:rsidP="005623E5">
            <w:pPr>
              <w:rPr>
                <w:rFonts w:ascii="Arial" w:hAnsi="Arial" w:cs="Arial"/>
                <w:sz w:val="22"/>
                <w:szCs w:val="22"/>
              </w:rPr>
            </w:pPr>
            <w:r w:rsidRPr="001F78CB">
              <w:rPr>
                <w:rFonts w:ascii="Arial" w:hAnsi="Arial" w:cs="Arial"/>
                <w:sz w:val="22"/>
                <w:szCs w:val="22"/>
              </w:rPr>
              <w:t>8</w:t>
            </w:r>
            <w:r w:rsidR="00880F09" w:rsidRPr="005077DD">
              <w:rPr>
                <w:rFonts w:ascii="Arial" w:hAnsi="Arial" w:cs="Arial"/>
                <w:sz w:val="22"/>
                <w:szCs w:val="22"/>
              </w:rPr>
              <w:t xml:space="preserve">. </w:t>
            </w:r>
            <w:r w:rsidR="005623E5" w:rsidRPr="005077DD">
              <w:rPr>
                <w:rFonts w:ascii="Arial" w:eastAsia="Times New Roman" w:hAnsi="Arial" w:cs="Arial"/>
                <w:bCs/>
                <w:sz w:val="22"/>
                <w:szCs w:val="22"/>
                <w:lang w:val="en-US" w:eastAsia="en-US"/>
              </w:rPr>
              <w:t xml:space="preserve">Information about </w:t>
            </w:r>
            <w:r w:rsidRPr="007F0A7A">
              <w:rPr>
                <w:rFonts w:ascii="Arial" w:eastAsia="Times New Roman" w:hAnsi="Arial" w:cs="Arial"/>
                <w:bCs/>
                <w:sz w:val="22"/>
                <w:szCs w:val="22"/>
                <w:lang w:val="en-US" w:eastAsia="en-US"/>
              </w:rPr>
              <w:t>non-OU standard</w:t>
            </w:r>
            <w:r>
              <w:rPr>
                <w:rFonts w:ascii="Arial" w:eastAsia="Times New Roman" w:hAnsi="Arial" w:cs="Arial"/>
                <w:bCs/>
                <w:sz w:val="22"/>
                <w:szCs w:val="22"/>
                <w:lang w:val="en-US" w:eastAsia="en-US"/>
              </w:rPr>
              <w:t xml:space="preserve"> </w:t>
            </w:r>
            <w:r w:rsidR="005623E5" w:rsidRPr="005077DD">
              <w:rPr>
                <w:rFonts w:ascii="Arial" w:eastAsia="Times New Roman" w:hAnsi="Arial" w:cs="Arial"/>
                <w:bCs/>
                <w:sz w:val="22"/>
                <w:szCs w:val="22"/>
                <w:lang w:val="en-US" w:eastAsia="en-US"/>
              </w:rPr>
              <w:t>assessment regulations</w:t>
            </w:r>
            <w:r>
              <w:rPr>
                <w:rFonts w:ascii="Arial" w:eastAsia="Times New Roman" w:hAnsi="Arial" w:cs="Arial"/>
                <w:bCs/>
                <w:sz w:val="22"/>
                <w:szCs w:val="22"/>
                <w:lang w:val="en-US" w:eastAsia="en-US"/>
              </w:rPr>
              <w:t xml:space="preserve"> (including PSRB requirements)</w:t>
            </w:r>
          </w:p>
          <w:p w14:paraId="308D56CC" w14:textId="77777777" w:rsidR="00880F09" w:rsidRPr="005077DD" w:rsidRDefault="00880F09" w:rsidP="005623E5">
            <w:pPr>
              <w:rPr>
                <w:rFonts w:ascii="Arial" w:hAnsi="Arial" w:cs="Arial"/>
                <w:sz w:val="22"/>
                <w:szCs w:val="22"/>
              </w:rPr>
            </w:pPr>
          </w:p>
        </w:tc>
      </w:tr>
      <w:tr w:rsidR="00880F09" w:rsidRPr="00480A08" w14:paraId="797E50C6" w14:textId="77777777" w:rsidTr="0A133DF3">
        <w:trPr>
          <w:trHeight w:val="974"/>
        </w:trPr>
        <w:tc>
          <w:tcPr>
            <w:tcW w:w="8748" w:type="dxa"/>
            <w:shd w:val="clear" w:color="auto" w:fill="auto"/>
          </w:tcPr>
          <w:p w14:paraId="7B04FA47" w14:textId="00F1DE5F" w:rsidR="00880F09" w:rsidRPr="009C2C51" w:rsidRDefault="0A133DF3" w:rsidP="0A133DF3">
            <w:pPr>
              <w:rPr>
                <w:rFonts w:asciiTheme="minorHAnsi" w:hAnsiTheme="minorHAnsi" w:cs="Arial"/>
                <w:sz w:val="22"/>
                <w:szCs w:val="22"/>
              </w:rPr>
            </w:pPr>
            <w:r w:rsidRPr="009C2C51">
              <w:rPr>
                <w:rFonts w:asciiTheme="minorHAnsi" w:hAnsiTheme="minorHAnsi" w:cs="Arial"/>
                <w:sz w:val="22"/>
                <w:szCs w:val="22"/>
              </w:rPr>
              <w:t>Not applicable.</w:t>
            </w:r>
          </w:p>
          <w:p w14:paraId="568C698B" w14:textId="77777777" w:rsidR="00880F09" w:rsidRPr="005077DD" w:rsidRDefault="00880F09" w:rsidP="005623E5">
            <w:pPr>
              <w:rPr>
                <w:rFonts w:ascii="Arial" w:hAnsi="Arial" w:cs="Arial"/>
                <w:i/>
                <w:sz w:val="22"/>
                <w:szCs w:val="22"/>
              </w:rPr>
            </w:pPr>
          </w:p>
          <w:p w14:paraId="1A939487" w14:textId="77777777" w:rsidR="00880F09" w:rsidRPr="005077DD" w:rsidRDefault="00880F09" w:rsidP="005623E5">
            <w:pPr>
              <w:rPr>
                <w:rFonts w:ascii="Arial" w:hAnsi="Arial" w:cs="Arial"/>
                <w:i/>
                <w:sz w:val="22"/>
                <w:szCs w:val="22"/>
              </w:rPr>
            </w:pPr>
          </w:p>
          <w:p w14:paraId="6AA258D8" w14:textId="77777777" w:rsidR="00880F09" w:rsidRPr="005077DD" w:rsidRDefault="00880F09" w:rsidP="005623E5">
            <w:pPr>
              <w:rPr>
                <w:rFonts w:ascii="Arial" w:hAnsi="Arial" w:cs="Arial"/>
                <w:i/>
                <w:sz w:val="22"/>
                <w:szCs w:val="22"/>
              </w:rPr>
            </w:pPr>
          </w:p>
        </w:tc>
      </w:tr>
    </w:tbl>
    <w:p w14:paraId="6FFBD3EC" w14:textId="77777777" w:rsidR="00880F09" w:rsidRDefault="00880F09" w:rsidP="004C2715">
      <w:pPr>
        <w:pStyle w:val="DMSNormal"/>
        <w:rPr>
          <w:rFonts w:ascii="Arial" w:hAnsi="Arial" w:cs="Arial"/>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48"/>
      </w:tblGrid>
      <w:tr w:rsidR="00EE7BAF" w:rsidRPr="002B2277" w14:paraId="218462EC" w14:textId="77777777" w:rsidTr="0A133DF3">
        <w:tc>
          <w:tcPr>
            <w:tcW w:w="8748" w:type="dxa"/>
            <w:shd w:val="clear" w:color="auto" w:fill="E6E6E6"/>
          </w:tcPr>
          <w:p w14:paraId="30DCCCAD" w14:textId="77777777" w:rsidR="00EE7BAF" w:rsidRPr="005077DD" w:rsidRDefault="00EE7BAF" w:rsidP="00651210">
            <w:pPr>
              <w:rPr>
                <w:rFonts w:ascii="Arial" w:hAnsi="Arial" w:cs="Arial"/>
                <w:sz w:val="22"/>
                <w:szCs w:val="22"/>
              </w:rPr>
            </w:pPr>
          </w:p>
          <w:p w14:paraId="6C6BA1D9" w14:textId="77777777" w:rsidR="00EE7BAF" w:rsidRPr="00AB4241" w:rsidRDefault="00EE7BAF" w:rsidP="00651210">
            <w:pPr>
              <w:rPr>
                <w:rFonts w:ascii="Arial" w:hAnsi="Arial" w:cs="Arial"/>
                <w:sz w:val="22"/>
                <w:szCs w:val="22"/>
              </w:rPr>
            </w:pPr>
            <w:r w:rsidRPr="00AB4241">
              <w:rPr>
                <w:rFonts w:ascii="Arial" w:hAnsi="Arial" w:cs="Arial"/>
                <w:sz w:val="22"/>
                <w:szCs w:val="22"/>
              </w:rPr>
              <w:t xml:space="preserve">9. For apprenticeships </w:t>
            </w:r>
            <w:r w:rsidR="00FA15C0" w:rsidRPr="00AB4241">
              <w:rPr>
                <w:rFonts w:ascii="Arial" w:hAnsi="Arial" w:cs="Arial"/>
                <w:sz w:val="22"/>
                <w:szCs w:val="22"/>
              </w:rPr>
              <w:t xml:space="preserve">in England </w:t>
            </w:r>
            <w:r w:rsidRPr="00AB4241">
              <w:rPr>
                <w:rFonts w:ascii="Arial" w:hAnsi="Arial" w:cs="Arial"/>
                <w:sz w:val="22"/>
                <w:szCs w:val="22"/>
              </w:rPr>
              <w:t xml:space="preserve">End Point Assessment (EPA). </w:t>
            </w:r>
          </w:p>
          <w:p w14:paraId="10BA58C8" w14:textId="77777777" w:rsidR="00EE7BAF" w:rsidRPr="00EE7BAF" w:rsidRDefault="00EE7BAF" w:rsidP="00651210">
            <w:pPr>
              <w:rPr>
                <w:rFonts w:ascii="Arial" w:hAnsi="Arial" w:cs="Arial"/>
                <w:i/>
                <w:sz w:val="18"/>
                <w:szCs w:val="18"/>
              </w:rPr>
            </w:pPr>
            <w:r w:rsidRPr="00AB4241">
              <w:rPr>
                <w:rFonts w:ascii="Arial" w:hAnsi="Arial" w:cs="Arial"/>
                <w:i/>
                <w:sz w:val="18"/>
                <w:szCs w:val="18"/>
              </w:rPr>
              <w:t>(Summary of the approved assessment plan and how the academic award fits within this and the EPA)</w:t>
            </w:r>
          </w:p>
        </w:tc>
      </w:tr>
      <w:tr w:rsidR="00EE7BAF" w:rsidRPr="00480A08" w14:paraId="36AF6883" w14:textId="77777777" w:rsidTr="0A133DF3">
        <w:trPr>
          <w:trHeight w:val="974"/>
        </w:trPr>
        <w:tc>
          <w:tcPr>
            <w:tcW w:w="8748" w:type="dxa"/>
            <w:shd w:val="clear" w:color="auto" w:fill="auto"/>
          </w:tcPr>
          <w:p w14:paraId="54C529ED" w14:textId="4BB8C31C" w:rsidR="00EE7BAF" w:rsidRPr="005077DD" w:rsidRDefault="0A133DF3" w:rsidP="0A133DF3">
            <w:pPr>
              <w:rPr>
                <w:rFonts w:ascii="Arial" w:hAnsi="Arial" w:cs="Arial"/>
                <w:i/>
                <w:iCs/>
                <w:sz w:val="22"/>
                <w:szCs w:val="22"/>
              </w:rPr>
            </w:pPr>
            <w:r w:rsidRPr="0A133DF3">
              <w:rPr>
                <w:rFonts w:ascii="Arial" w:hAnsi="Arial" w:cs="Arial"/>
                <w:i/>
                <w:iCs/>
                <w:sz w:val="22"/>
                <w:szCs w:val="22"/>
              </w:rPr>
              <w:t>Not applicable.</w:t>
            </w:r>
          </w:p>
          <w:p w14:paraId="1C0157D6" w14:textId="77777777" w:rsidR="00EE7BAF" w:rsidRPr="005077DD" w:rsidRDefault="00EE7BAF" w:rsidP="00651210">
            <w:pPr>
              <w:rPr>
                <w:rFonts w:ascii="Arial" w:hAnsi="Arial" w:cs="Arial"/>
                <w:i/>
                <w:sz w:val="22"/>
                <w:szCs w:val="22"/>
              </w:rPr>
            </w:pPr>
          </w:p>
          <w:p w14:paraId="3691E7B2" w14:textId="77777777" w:rsidR="00EE7BAF" w:rsidRPr="005077DD" w:rsidRDefault="00EE7BAF" w:rsidP="00651210">
            <w:pPr>
              <w:rPr>
                <w:rFonts w:ascii="Arial" w:hAnsi="Arial" w:cs="Arial"/>
                <w:i/>
                <w:sz w:val="22"/>
                <w:szCs w:val="22"/>
              </w:rPr>
            </w:pPr>
          </w:p>
          <w:p w14:paraId="526770CE" w14:textId="77777777" w:rsidR="00EE7BAF" w:rsidRPr="005077DD" w:rsidRDefault="00EE7BAF" w:rsidP="00651210">
            <w:pPr>
              <w:rPr>
                <w:rFonts w:ascii="Arial" w:hAnsi="Arial" w:cs="Arial"/>
                <w:i/>
                <w:sz w:val="22"/>
                <w:szCs w:val="22"/>
              </w:rPr>
            </w:pPr>
          </w:p>
        </w:tc>
      </w:tr>
    </w:tbl>
    <w:p w14:paraId="7CBEED82" w14:textId="77777777" w:rsidR="00A26D88" w:rsidRDefault="00A26D88" w:rsidP="004C2715">
      <w:pPr>
        <w:pStyle w:val="DMSNormal"/>
        <w:rPr>
          <w:rFonts w:ascii="Arial" w:hAnsi="Arial" w:cs="Arial"/>
        </w:rPr>
      </w:pPr>
    </w:p>
    <w:p w14:paraId="6E36661F" w14:textId="77777777" w:rsidR="00A26D88" w:rsidRDefault="00A26D88" w:rsidP="004C2715">
      <w:pPr>
        <w:pStyle w:val="DMSNormal"/>
        <w:rPr>
          <w:rFonts w:ascii="Arial" w:hAnsi="Arial" w:cs="Arial"/>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48"/>
      </w:tblGrid>
      <w:tr w:rsidR="005623E5" w:rsidRPr="002B2277" w14:paraId="650CF807" w14:textId="77777777" w:rsidTr="0A133DF3">
        <w:tc>
          <w:tcPr>
            <w:tcW w:w="8748" w:type="dxa"/>
            <w:shd w:val="clear" w:color="auto" w:fill="E6E6E6"/>
          </w:tcPr>
          <w:p w14:paraId="38645DC7" w14:textId="77777777" w:rsidR="005623E5" w:rsidRPr="005077DD" w:rsidRDefault="005623E5" w:rsidP="005623E5">
            <w:pPr>
              <w:rPr>
                <w:rFonts w:ascii="Arial" w:hAnsi="Arial" w:cs="Arial"/>
                <w:sz w:val="22"/>
                <w:szCs w:val="22"/>
              </w:rPr>
            </w:pPr>
          </w:p>
          <w:p w14:paraId="0FE9B390" w14:textId="77777777" w:rsidR="005623E5" w:rsidRPr="005077DD" w:rsidRDefault="00EE7BAF" w:rsidP="005623E5">
            <w:pPr>
              <w:rPr>
                <w:rFonts w:ascii="Arial" w:hAnsi="Arial" w:cs="Arial"/>
                <w:sz w:val="22"/>
                <w:szCs w:val="22"/>
              </w:rPr>
            </w:pPr>
            <w:r>
              <w:rPr>
                <w:rFonts w:ascii="Arial" w:hAnsi="Arial" w:cs="Arial"/>
                <w:sz w:val="22"/>
                <w:szCs w:val="22"/>
              </w:rPr>
              <w:t>10</w:t>
            </w:r>
            <w:r w:rsidR="005623E5" w:rsidRPr="005077DD">
              <w:rPr>
                <w:rFonts w:ascii="Arial" w:hAnsi="Arial" w:cs="Arial"/>
                <w:sz w:val="22"/>
                <w:szCs w:val="22"/>
              </w:rPr>
              <w:t>. Methods for evaluating and improving the quality and standards of teaching and learning.</w:t>
            </w:r>
          </w:p>
        </w:tc>
      </w:tr>
      <w:tr w:rsidR="005623E5" w:rsidRPr="00480A08" w14:paraId="135E58C4" w14:textId="77777777" w:rsidTr="0A133DF3">
        <w:trPr>
          <w:trHeight w:val="974"/>
        </w:trPr>
        <w:tc>
          <w:tcPr>
            <w:tcW w:w="8748" w:type="dxa"/>
            <w:shd w:val="clear" w:color="auto" w:fill="auto"/>
          </w:tcPr>
          <w:p w14:paraId="6A86C19C" w14:textId="7CFFDC52" w:rsidR="005623E5" w:rsidRPr="009C2C51" w:rsidRDefault="0A133DF3" w:rsidP="0A133DF3">
            <w:pPr>
              <w:spacing w:before="120" w:after="120"/>
              <w:jc w:val="both"/>
              <w:rPr>
                <w:rFonts w:asciiTheme="minorHAnsi" w:eastAsia="Arial" w:hAnsiTheme="minorHAnsi" w:cs="Arial"/>
                <w:sz w:val="22"/>
                <w:szCs w:val="22"/>
              </w:rPr>
            </w:pPr>
            <w:r w:rsidRPr="009C2C51">
              <w:rPr>
                <w:rFonts w:asciiTheme="minorHAnsi" w:eastAsia="Arial" w:hAnsiTheme="minorHAnsi" w:cs="Arial"/>
                <w:sz w:val="22"/>
                <w:szCs w:val="22"/>
              </w:rPr>
              <w:t>All HE programmes at SWC are subject to the Quality Management and Enhancement processes. In line with FHEQ Benchmark Statements (2014) the following processes are in place:</w:t>
            </w:r>
          </w:p>
          <w:p w14:paraId="41283EC6" w14:textId="28E55BFA" w:rsidR="005623E5" w:rsidRPr="009C2C51" w:rsidRDefault="0A133DF3" w:rsidP="0A133DF3">
            <w:pPr>
              <w:pStyle w:val="ListParagraph"/>
              <w:numPr>
                <w:ilvl w:val="0"/>
                <w:numId w:val="6"/>
              </w:numPr>
              <w:spacing w:before="120" w:after="120"/>
              <w:ind w:left="553" w:hanging="553"/>
              <w:jc w:val="both"/>
              <w:rPr>
                <w:rFonts w:asciiTheme="minorHAnsi" w:eastAsia="Arial" w:hAnsiTheme="minorHAnsi" w:cs="Arial"/>
                <w:sz w:val="22"/>
                <w:szCs w:val="22"/>
              </w:rPr>
            </w:pPr>
            <w:r w:rsidRPr="009C2C51">
              <w:rPr>
                <w:rFonts w:asciiTheme="minorHAnsi" w:eastAsia="Arial" w:hAnsiTheme="minorHAnsi" w:cs="Arial"/>
                <w:sz w:val="22"/>
                <w:szCs w:val="22"/>
              </w:rPr>
              <w:t>Internal verification/moderation, cross marking and external examining processes used to ensure validity and reliability of assessment process.</w:t>
            </w:r>
          </w:p>
          <w:p w14:paraId="1B09FBED" w14:textId="4108C800" w:rsidR="005623E5" w:rsidRPr="009C2C51" w:rsidRDefault="0A133DF3" w:rsidP="0A133DF3">
            <w:pPr>
              <w:pStyle w:val="ListParagraph"/>
              <w:numPr>
                <w:ilvl w:val="0"/>
                <w:numId w:val="6"/>
              </w:numPr>
              <w:spacing w:before="120" w:after="120"/>
              <w:ind w:left="553" w:hanging="553"/>
              <w:jc w:val="both"/>
              <w:rPr>
                <w:rFonts w:asciiTheme="minorHAnsi" w:eastAsia="Arial" w:hAnsiTheme="minorHAnsi" w:cs="Arial"/>
                <w:sz w:val="22"/>
                <w:szCs w:val="22"/>
              </w:rPr>
            </w:pPr>
            <w:r w:rsidRPr="009C2C51">
              <w:rPr>
                <w:rFonts w:asciiTheme="minorHAnsi" w:eastAsia="Arial" w:hAnsiTheme="minorHAnsi" w:cs="Arial"/>
                <w:sz w:val="22"/>
                <w:szCs w:val="22"/>
              </w:rPr>
              <w:lastRenderedPageBreak/>
              <w:t>The Course Committee considers learner feedback from each module.</w:t>
            </w:r>
          </w:p>
          <w:p w14:paraId="11D2AECF" w14:textId="5C7A88FE" w:rsidR="005623E5" w:rsidRPr="009C2C51" w:rsidRDefault="0A133DF3" w:rsidP="0A133DF3">
            <w:pPr>
              <w:pStyle w:val="ListParagraph"/>
              <w:numPr>
                <w:ilvl w:val="0"/>
                <w:numId w:val="6"/>
              </w:numPr>
              <w:spacing w:before="120" w:after="120"/>
              <w:ind w:left="553" w:hanging="553"/>
              <w:jc w:val="both"/>
              <w:rPr>
                <w:rFonts w:asciiTheme="minorHAnsi" w:eastAsia="Arial" w:hAnsiTheme="minorHAnsi" w:cs="Arial"/>
                <w:sz w:val="22"/>
                <w:szCs w:val="22"/>
              </w:rPr>
            </w:pPr>
            <w:r w:rsidRPr="009C2C51">
              <w:rPr>
                <w:rFonts w:asciiTheme="minorHAnsi" w:eastAsia="Arial" w:hAnsiTheme="minorHAnsi" w:cs="Arial"/>
                <w:sz w:val="22"/>
                <w:szCs w:val="22"/>
              </w:rPr>
              <w:t>Staff/Student Consultative Committee meetings provide the means of highlighting any difficulties, relating to the course, experienced by the cohort.</w:t>
            </w:r>
          </w:p>
          <w:p w14:paraId="2EE48150" w14:textId="1A189E5F" w:rsidR="005623E5" w:rsidRPr="009C2C51" w:rsidRDefault="0A133DF3" w:rsidP="0A133DF3">
            <w:pPr>
              <w:pStyle w:val="ListParagraph"/>
              <w:numPr>
                <w:ilvl w:val="0"/>
                <w:numId w:val="6"/>
              </w:numPr>
              <w:spacing w:before="120" w:after="120"/>
              <w:ind w:left="553" w:hanging="553"/>
              <w:jc w:val="both"/>
              <w:rPr>
                <w:rFonts w:asciiTheme="minorHAnsi" w:eastAsia="Arial" w:hAnsiTheme="minorHAnsi" w:cs="Arial"/>
                <w:sz w:val="22"/>
                <w:szCs w:val="22"/>
              </w:rPr>
            </w:pPr>
            <w:r w:rsidRPr="009C2C51">
              <w:rPr>
                <w:rFonts w:asciiTheme="minorHAnsi" w:eastAsia="Arial" w:hAnsiTheme="minorHAnsi" w:cs="Arial"/>
                <w:sz w:val="22"/>
                <w:szCs w:val="22"/>
              </w:rPr>
              <w:t>Annual Course Review procedures consider quantitative and qualitative feedback and formulate action plans.</w:t>
            </w:r>
          </w:p>
          <w:p w14:paraId="4E7ED844" w14:textId="427F81F1" w:rsidR="005623E5" w:rsidRPr="009C2C51" w:rsidRDefault="0A133DF3" w:rsidP="0A133DF3">
            <w:pPr>
              <w:pStyle w:val="ListParagraph"/>
              <w:numPr>
                <w:ilvl w:val="0"/>
                <w:numId w:val="6"/>
              </w:numPr>
              <w:spacing w:before="120" w:after="120"/>
              <w:ind w:left="553" w:hanging="553"/>
              <w:jc w:val="both"/>
              <w:rPr>
                <w:rFonts w:asciiTheme="minorHAnsi" w:eastAsia="Arial" w:hAnsiTheme="minorHAnsi" w:cs="Arial"/>
                <w:sz w:val="22"/>
                <w:szCs w:val="22"/>
              </w:rPr>
            </w:pPr>
            <w:r w:rsidRPr="009C2C51">
              <w:rPr>
                <w:rFonts w:asciiTheme="minorHAnsi" w:eastAsia="Arial" w:hAnsiTheme="minorHAnsi" w:cs="Arial"/>
                <w:sz w:val="22"/>
                <w:szCs w:val="22"/>
              </w:rPr>
              <w:t>Learners complete a module evaluation at the end of each module, each semester/year and at the end of the programme.</w:t>
            </w:r>
          </w:p>
          <w:p w14:paraId="625E242C" w14:textId="7C98B56A" w:rsidR="005623E5" w:rsidRPr="009C2C51" w:rsidRDefault="0A133DF3" w:rsidP="0A133DF3">
            <w:pPr>
              <w:pStyle w:val="ListParagraph"/>
              <w:numPr>
                <w:ilvl w:val="0"/>
                <w:numId w:val="6"/>
              </w:numPr>
              <w:spacing w:before="120" w:after="120"/>
              <w:ind w:left="553" w:hanging="553"/>
              <w:jc w:val="both"/>
              <w:rPr>
                <w:rFonts w:asciiTheme="minorHAnsi" w:eastAsia="Arial" w:hAnsiTheme="minorHAnsi" w:cs="Arial"/>
                <w:sz w:val="22"/>
                <w:szCs w:val="22"/>
              </w:rPr>
            </w:pPr>
            <w:r w:rsidRPr="009C2C51">
              <w:rPr>
                <w:rFonts w:asciiTheme="minorHAnsi" w:eastAsia="Arial" w:hAnsiTheme="minorHAnsi" w:cs="Arial"/>
                <w:sz w:val="22"/>
                <w:szCs w:val="22"/>
              </w:rPr>
              <w:t>Staff appraisal is carried out on a two-year cycle with attention given to the development needs of the individual staff member.</w:t>
            </w:r>
          </w:p>
          <w:p w14:paraId="2251B7A1" w14:textId="6B3CDE50" w:rsidR="005623E5" w:rsidRPr="009C2C51" w:rsidRDefault="0A133DF3" w:rsidP="0A133DF3">
            <w:pPr>
              <w:pStyle w:val="ListParagraph"/>
              <w:numPr>
                <w:ilvl w:val="0"/>
                <w:numId w:val="6"/>
              </w:numPr>
              <w:spacing w:before="120" w:after="120"/>
              <w:ind w:left="553" w:hanging="553"/>
              <w:jc w:val="both"/>
              <w:rPr>
                <w:rFonts w:asciiTheme="minorHAnsi" w:eastAsia="Arial" w:hAnsiTheme="minorHAnsi" w:cs="Arial"/>
                <w:sz w:val="22"/>
                <w:szCs w:val="22"/>
              </w:rPr>
            </w:pPr>
            <w:r w:rsidRPr="009C2C51">
              <w:rPr>
                <w:rFonts w:asciiTheme="minorHAnsi" w:eastAsia="Arial" w:hAnsiTheme="minorHAnsi" w:cs="Arial"/>
                <w:sz w:val="22"/>
                <w:szCs w:val="22"/>
              </w:rPr>
              <w:t>The College will annually</w:t>
            </w:r>
            <w:r w:rsidR="006F0FCF">
              <w:rPr>
                <w:rFonts w:asciiTheme="minorHAnsi" w:eastAsia="Arial" w:hAnsiTheme="minorHAnsi" w:cs="Arial"/>
                <w:sz w:val="22"/>
                <w:szCs w:val="22"/>
              </w:rPr>
              <w:t xml:space="preserve"> complete the OU course review and</w:t>
            </w:r>
            <w:r w:rsidRPr="009C2C51">
              <w:rPr>
                <w:rFonts w:asciiTheme="minorHAnsi" w:eastAsia="Arial" w:hAnsiTheme="minorHAnsi" w:cs="Arial"/>
                <w:sz w:val="22"/>
                <w:szCs w:val="22"/>
              </w:rPr>
              <w:t xml:space="preserve"> evaluation documentation if applicable.</w:t>
            </w:r>
          </w:p>
          <w:p w14:paraId="318D6255" w14:textId="4DFB66E9" w:rsidR="005623E5" w:rsidRPr="009C2C51" w:rsidRDefault="0A133DF3" w:rsidP="0A133DF3">
            <w:pPr>
              <w:pStyle w:val="ListParagraph"/>
              <w:numPr>
                <w:ilvl w:val="0"/>
                <w:numId w:val="6"/>
              </w:numPr>
              <w:spacing w:before="120" w:after="120"/>
              <w:ind w:left="553" w:hanging="553"/>
              <w:jc w:val="both"/>
              <w:rPr>
                <w:rFonts w:asciiTheme="minorHAnsi" w:eastAsia="Arial" w:hAnsiTheme="minorHAnsi" w:cs="Arial"/>
                <w:sz w:val="22"/>
                <w:szCs w:val="22"/>
              </w:rPr>
            </w:pPr>
            <w:r w:rsidRPr="009C2C51">
              <w:rPr>
                <w:rFonts w:asciiTheme="minorHAnsi" w:eastAsia="Arial" w:hAnsiTheme="minorHAnsi" w:cs="Arial"/>
                <w:sz w:val="22"/>
                <w:szCs w:val="22"/>
              </w:rPr>
              <w:t>The College has a Staff Development Programme, which facilitates specific training/development for staff.</w:t>
            </w:r>
          </w:p>
          <w:p w14:paraId="55FE845C" w14:textId="55FA5BF4" w:rsidR="005623E5" w:rsidRPr="009C2C51" w:rsidRDefault="0A133DF3" w:rsidP="0A133DF3">
            <w:pPr>
              <w:pStyle w:val="ListParagraph"/>
              <w:numPr>
                <w:ilvl w:val="0"/>
                <w:numId w:val="6"/>
              </w:numPr>
              <w:spacing w:before="120" w:after="120"/>
              <w:ind w:left="553" w:hanging="553"/>
              <w:jc w:val="both"/>
              <w:rPr>
                <w:rFonts w:asciiTheme="minorHAnsi" w:eastAsia="Arial" w:hAnsiTheme="minorHAnsi" w:cs="Arial"/>
                <w:sz w:val="22"/>
                <w:szCs w:val="22"/>
              </w:rPr>
            </w:pPr>
            <w:r w:rsidRPr="009C2C51">
              <w:rPr>
                <w:rFonts w:asciiTheme="minorHAnsi" w:eastAsia="Arial" w:hAnsiTheme="minorHAnsi" w:cs="Arial"/>
                <w:sz w:val="22"/>
                <w:szCs w:val="22"/>
              </w:rPr>
              <w:t xml:space="preserve">All staff are encouraged to complete Information &amp; Learning Technology              qualifications. </w:t>
            </w:r>
          </w:p>
          <w:p w14:paraId="4F2A37B8" w14:textId="1D4033DF" w:rsidR="005623E5" w:rsidRPr="009C2C51" w:rsidRDefault="0A133DF3" w:rsidP="0A133DF3">
            <w:pPr>
              <w:pStyle w:val="ListParagraph"/>
              <w:numPr>
                <w:ilvl w:val="0"/>
                <w:numId w:val="6"/>
              </w:numPr>
              <w:spacing w:before="120" w:after="120"/>
              <w:ind w:left="553" w:hanging="553"/>
              <w:jc w:val="both"/>
              <w:rPr>
                <w:rFonts w:asciiTheme="minorHAnsi" w:eastAsia="Arial" w:hAnsiTheme="minorHAnsi" w:cs="Arial"/>
                <w:sz w:val="22"/>
                <w:szCs w:val="22"/>
              </w:rPr>
            </w:pPr>
            <w:r w:rsidRPr="009C2C51">
              <w:rPr>
                <w:rFonts w:asciiTheme="minorHAnsi" w:eastAsia="Arial" w:hAnsiTheme="minorHAnsi" w:cs="Arial"/>
                <w:sz w:val="22"/>
                <w:szCs w:val="22"/>
              </w:rPr>
              <w:t>Views of external examiners are considered and SWC/OU reporting mechanisms are/will be followed.</w:t>
            </w:r>
          </w:p>
          <w:p w14:paraId="32E53249" w14:textId="61DFD16B" w:rsidR="005623E5" w:rsidRPr="009C2C51" w:rsidRDefault="0A133DF3" w:rsidP="0A133DF3">
            <w:pPr>
              <w:pStyle w:val="ListParagraph"/>
              <w:numPr>
                <w:ilvl w:val="0"/>
                <w:numId w:val="6"/>
              </w:numPr>
              <w:spacing w:before="120" w:after="120"/>
              <w:ind w:left="553" w:hanging="553"/>
              <w:jc w:val="both"/>
              <w:rPr>
                <w:rFonts w:asciiTheme="minorHAnsi" w:eastAsia="Arial" w:hAnsiTheme="minorHAnsi" w:cs="Arial"/>
                <w:sz w:val="22"/>
                <w:szCs w:val="22"/>
              </w:rPr>
            </w:pPr>
            <w:r w:rsidRPr="009C2C51">
              <w:rPr>
                <w:rFonts w:asciiTheme="minorHAnsi" w:eastAsia="Arial" w:hAnsiTheme="minorHAnsi" w:cs="Arial"/>
                <w:sz w:val="22"/>
                <w:szCs w:val="22"/>
              </w:rPr>
              <w:t>Informal views and formal written feedback is considered from Employers via the Industrial Advisory Board.</w:t>
            </w:r>
          </w:p>
          <w:p w14:paraId="2CB39EDF" w14:textId="620324A6" w:rsidR="005623E5" w:rsidRPr="009C2C51" w:rsidRDefault="0A133DF3" w:rsidP="0A133DF3">
            <w:pPr>
              <w:pStyle w:val="ListParagraph"/>
              <w:numPr>
                <w:ilvl w:val="0"/>
                <w:numId w:val="6"/>
              </w:numPr>
              <w:spacing w:before="120" w:after="120"/>
              <w:ind w:left="553" w:hanging="553"/>
              <w:jc w:val="both"/>
              <w:rPr>
                <w:rFonts w:asciiTheme="minorHAnsi" w:eastAsia="Arial" w:hAnsiTheme="minorHAnsi" w:cs="Arial"/>
                <w:sz w:val="22"/>
                <w:szCs w:val="22"/>
              </w:rPr>
            </w:pPr>
            <w:r w:rsidRPr="009C2C51">
              <w:rPr>
                <w:rFonts w:asciiTheme="minorHAnsi" w:eastAsia="Arial" w:hAnsiTheme="minorHAnsi" w:cs="Arial"/>
                <w:sz w:val="22"/>
                <w:szCs w:val="22"/>
              </w:rPr>
              <w:t>Learner performance data and career progression is annually monitored.</w:t>
            </w:r>
          </w:p>
          <w:p w14:paraId="7C28464E" w14:textId="00068C59" w:rsidR="005623E5" w:rsidRPr="009C2C51" w:rsidRDefault="0A133DF3" w:rsidP="0A133DF3">
            <w:pPr>
              <w:pStyle w:val="ListParagraph"/>
              <w:numPr>
                <w:ilvl w:val="0"/>
                <w:numId w:val="6"/>
              </w:numPr>
              <w:spacing w:before="120" w:after="120"/>
              <w:ind w:left="553" w:hanging="553"/>
              <w:jc w:val="both"/>
              <w:rPr>
                <w:rFonts w:asciiTheme="minorHAnsi" w:eastAsia="Arial" w:hAnsiTheme="minorHAnsi" w:cs="Arial"/>
                <w:sz w:val="22"/>
                <w:szCs w:val="22"/>
              </w:rPr>
            </w:pPr>
            <w:r w:rsidRPr="009C2C51">
              <w:rPr>
                <w:rFonts w:asciiTheme="minorHAnsi" w:eastAsia="Arial" w:hAnsiTheme="minorHAnsi" w:cs="Arial"/>
                <w:sz w:val="22"/>
                <w:szCs w:val="22"/>
              </w:rPr>
              <w:t>Peer observation and assessment has been introduced to assessment matrix.</w:t>
            </w:r>
          </w:p>
          <w:p w14:paraId="508C98E9" w14:textId="04C66658" w:rsidR="005623E5" w:rsidRPr="009C2C51" w:rsidRDefault="0A133DF3" w:rsidP="0A133DF3">
            <w:pPr>
              <w:spacing w:before="120" w:after="120"/>
              <w:jc w:val="both"/>
              <w:rPr>
                <w:rFonts w:asciiTheme="minorHAnsi" w:eastAsia="Arial" w:hAnsiTheme="minorHAnsi" w:cs="Arial"/>
                <w:sz w:val="22"/>
                <w:szCs w:val="22"/>
              </w:rPr>
            </w:pPr>
            <w:r w:rsidRPr="009C2C51">
              <w:rPr>
                <w:rFonts w:asciiTheme="minorHAnsi" w:eastAsia="Arial" w:hAnsiTheme="minorHAnsi" w:cs="Arial"/>
                <w:sz w:val="22"/>
                <w:szCs w:val="22"/>
              </w:rPr>
              <w:t>All team members have to attend programme specific team meetings during the year, all with pre-set agendas, and the Co</w:t>
            </w:r>
            <w:bookmarkStart w:id="1" w:name="_GoBack"/>
            <w:bookmarkEnd w:id="1"/>
            <w:r w:rsidRPr="009C2C51">
              <w:rPr>
                <w:rFonts w:asciiTheme="minorHAnsi" w:eastAsia="Arial" w:hAnsiTheme="minorHAnsi" w:cs="Arial"/>
                <w:sz w:val="22"/>
                <w:szCs w:val="22"/>
              </w:rPr>
              <w:t xml:space="preserve">urse Directors have to attend Higher Education Committee Meetings, which consider quality management. All new staff to the programme </w:t>
            </w:r>
            <w:proofErr w:type="gramStart"/>
            <w:r w:rsidRPr="009C2C51">
              <w:rPr>
                <w:rFonts w:asciiTheme="minorHAnsi" w:eastAsia="Arial" w:hAnsiTheme="minorHAnsi" w:cs="Arial"/>
                <w:sz w:val="22"/>
                <w:szCs w:val="22"/>
              </w:rPr>
              <w:t>are supplied</w:t>
            </w:r>
            <w:proofErr w:type="gramEnd"/>
            <w:r w:rsidRPr="009C2C51">
              <w:rPr>
                <w:rFonts w:asciiTheme="minorHAnsi" w:eastAsia="Arial" w:hAnsiTheme="minorHAnsi" w:cs="Arial"/>
                <w:sz w:val="22"/>
                <w:szCs w:val="22"/>
              </w:rPr>
              <w:t xml:space="preserve"> with a dedicated mentor and a full induction, with extra supervision over their first year </w:t>
            </w:r>
            <w:r w:rsidR="00656AF3">
              <w:rPr>
                <w:rFonts w:asciiTheme="minorHAnsi" w:eastAsia="Arial" w:hAnsiTheme="minorHAnsi" w:cs="Arial"/>
                <w:sz w:val="22"/>
                <w:szCs w:val="22"/>
              </w:rPr>
              <w:t>in many forms such as Teaching and</w:t>
            </w:r>
            <w:r w:rsidRPr="009C2C51">
              <w:rPr>
                <w:rFonts w:asciiTheme="minorHAnsi" w:eastAsia="Arial" w:hAnsiTheme="minorHAnsi" w:cs="Arial"/>
                <w:sz w:val="22"/>
                <w:szCs w:val="22"/>
              </w:rPr>
              <w:t xml:space="preserve"> Learning Mentors and additional peer observations.</w:t>
            </w:r>
          </w:p>
        </w:tc>
      </w:tr>
    </w:tbl>
    <w:p w14:paraId="779F8E76" w14:textId="77777777" w:rsidR="005623E5" w:rsidRDefault="005623E5" w:rsidP="004C2715">
      <w:pPr>
        <w:pStyle w:val="DMSNormal"/>
        <w:rPr>
          <w:rFonts w:ascii="Arial" w:hAnsi="Arial" w:cs="Arial"/>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48"/>
      </w:tblGrid>
      <w:tr w:rsidR="001F78CB" w:rsidRPr="005077DD" w14:paraId="32FB550D" w14:textId="77777777" w:rsidTr="0A133DF3">
        <w:tc>
          <w:tcPr>
            <w:tcW w:w="8748" w:type="dxa"/>
            <w:shd w:val="clear" w:color="auto" w:fill="E6E6E6"/>
          </w:tcPr>
          <w:p w14:paraId="7818863E" w14:textId="77777777" w:rsidR="001F78CB" w:rsidRPr="005077DD" w:rsidRDefault="001F78CB" w:rsidP="00075682">
            <w:pPr>
              <w:rPr>
                <w:rFonts w:ascii="Arial" w:hAnsi="Arial" w:cs="Arial"/>
                <w:sz w:val="22"/>
                <w:szCs w:val="22"/>
              </w:rPr>
            </w:pPr>
          </w:p>
          <w:p w14:paraId="66B83997" w14:textId="77777777" w:rsidR="001F78CB" w:rsidRPr="005077DD" w:rsidRDefault="001F78CB" w:rsidP="007F0A7A">
            <w:pPr>
              <w:rPr>
                <w:rFonts w:ascii="Arial" w:hAnsi="Arial" w:cs="Arial"/>
                <w:sz w:val="22"/>
                <w:szCs w:val="22"/>
              </w:rPr>
            </w:pPr>
            <w:r w:rsidRPr="007F0A7A">
              <w:rPr>
                <w:rFonts w:ascii="Arial" w:hAnsi="Arial" w:cs="Arial"/>
                <w:sz w:val="22"/>
                <w:szCs w:val="22"/>
              </w:rPr>
              <w:t xml:space="preserve">10. </w:t>
            </w:r>
            <w:r w:rsidR="007F0A7A" w:rsidRPr="007F0A7A">
              <w:rPr>
                <w:rFonts w:ascii="Arial" w:hAnsi="Arial" w:cs="Arial"/>
                <w:sz w:val="22"/>
                <w:szCs w:val="22"/>
              </w:rPr>
              <w:t>C</w:t>
            </w:r>
            <w:r w:rsidRPr="007F0A7A">
              <w:rPr>
                <w:rFonts w:ascii="Arial" w:hAnsi="Arial" w:cs="Arial"/>
                <w:sz w:val="22"/>
                <w:szCs w:val="22"/>
              </w:rPr>
              <w:t>hanges made to the programme since last (re)validation</w:t>
            </w:r>
          </w:p>
        </w:tc>
      </w:tr>
      <w:tr w:rsidR="001F78CB" w:rsidRPr="005077DD" w14:paraId="44F69B9A" w14:textId="77777777" w:rsidTr="0A133DF3">
        <w:trPr>
          <w:trHeight w:val="974"/>
        </w:trPr>
        <w:tc>
          <w:tcPr>
            <w:tcW w:w="8748" w:type="dxa"/>
            <w:shd w:val="clear" w:color="auto" w:fill="auto"/>
          </w:tcPr>
          <w:p w14:paraId="5F07D11E" w14:textId="79344B99" w:rsidR="001F78CB" w:rsidRPr="009C2C51" w:rsidRDefault="0A133DF3" w:rsidP="0A133DF3">
            <w:pPr>
              <w:rPr>
                <w:rFonts w:asciiTheme="minorHAnsi" w:hAnsiTheme="minorHAnsi" w:cs="Arial"/>
                <w:sz w:val="22"/>
                <w:szCs w:val="22"/>
              </w:rPr>
            </w:pPr>
            <w:r w:rsidRPr="009C2C51">
              <w:rPr>
                <w:rFonts w:asciiTheme="minorHAnsi" w:hAnsiTheme="minorHAnsi" w:cs="Arial"/>
                <w:sz w:val="22"/>
                <w:szCs w:val="22"/>
              </w:rPr>
              <w:t>Not applicable</w:t>
            </w:r>
          </w:p>
          <w:p w14:paraId="41508A3C" w14:textId="77777777" w:rsidR="001F78CB" w:rsidRPr="005077DD" w:rsidRDefault="001F78CB" w:rsidP="00075682">
            <w:pPr>
              <w:rPr>
                <w:rFonts w:ascii="Arial" w:hAnsi="Arial" w:cs="Arial"/>
                <w:i/>
                <w:sz w:val="22"/>
                <w:szCs w:val="22"/>
              </w:rPr>
            </w:pPr>
          </w:p>
          <w:p w14:paraId="43D6B1D6" w14:textId="77777777" w:rsidR="001F78CB" w:rsidRPr="005077DD" w:rsidRDefault="001F78CB" w:rsidP="00075682">
            <w:pPr>
              <w:rPr>
                <w:rFonts w:ascii="Arial" w:hAnsi="Arial" w:cs="Arial"/>
                <w:i/>
                <w:sz w:val="22"/>
                <w:szCs w:val="22"/>
              </w:rPr>
            </w:pPr>
          </w:p>
          <w:p w14:paraId="17DBC151" w14:textId="77777777" w:rsidR="001F78CB" w:rsidRPr="005077DD" w:rsidRDefault="001F78CB" w:rsidP="00075682">
            <w:pPr>
              <w:rPr>
                <w:rFonts w:ascii="Arial" w:hAnsi="Arial" w:cs="Arial"/>
                <w:i/>
                <w:sz w:val="22"/>
                <w:szCs w:val="22"/>
              </w:rPr>
            </w:pPr>
          </w:p>
        </w:tc>
      </w:tr>
    </w:tbl>
    <w:p w14:paraId="6F8BD81B" w14:textId="77777777" w:rsidR="001F78CB" w:rsidRDefault="001F78CB" w:rsidP="004C2715">
      <w:pPr>
        <w:pStyle w:val="DMSNormal"/>
        <w:rPr>
          <w:rFonts w:ascii="Arial" w:hAnsi="Arial" w:cs="Arial"/>
        </w:rPr>
      </w:pPr>
    </w:p>
    <w:p w14:paraId="2613E9C1" w14:textId="77777777" w:rsidR="001F78CB" w:rsidRDefault="001F78CB" w:rsidP="004C2715">
      <w:pPr>
        <w:pStyle w:val="DMSNormal"/>
        <w:rPr>
          <w:rFonts w:ascii="Arial" w:hAnsi="Arial" w:cs="Arial"/>
        </w:rPr>
      </w:pPr>
    </w:p>
    <w:p w14:paraId="36D384A6" w14:textId="77777777" w:rsidR="000C746E" w:rsidRDefault="000C746E" w:rsidP="004C2715">
      <w:pPr>
        <w:pStyle w:val="DMSNormal"/>
        <w:rPr>
          <w:rFonts w:ascii="Arial" w:hAnsi="Arial" w:cs="Arial"/>
        </w:rPr>
      </w:pPr>
      <w:r>
        <w:rPr>
          <w:rFonts w:ascii="Arial" w:hAnsi="Arial" w:cs="Arial"/>
        </w:rPr>
        <w:t>A</w:t>
      </w:r>
      <w:r w:rsidR="008D47E0">
        <w:rPr>
          <w:rFonts w:ascii="Arial" w:hAnsi="Arial" w:cs="Arial"/>
        </w:rPr>
        <w:t>nnexe</w:t>
      </w:r>
      <w:r>
        <w:rPr>
          <w:rFonts w:ascii="Arial" w:hAnsi="Arial" w:cs="Arial"/>
        </w:rPr>
        <w:t xml:space="preserve"> 1: Curriculum map</w:t>
      </w:r>
    </w:p>
    <w:p w14:paraId="096C4284" w14:textId="77777777" w:rsidR="009C72E1" w:rsidRDefault="009C72E1" w:rsidP="004C2715">
      <w:pPr>
        <w:pStyle w:val="DMSNormal"/>
        <w:rPr>
          <w:rFonts w:ascii="Arial" w:hAnsi="Arial" w:cs="Arial"/>
        </w:rPr>
      </w:pPr>
      <w:r w:rsidRPr="00AB4241">
        <w:rPr>
          <w:rFonts w:ascii="Arial" w:hAnsi="Arial" w:cs="Arial"/>
        </w:rPr>
        <w:t>Annexe 2: Curriculum mapping against the apprenticeship standard</w:t>
      </w:r>
      <w:r w:rsidR="00FA15C0" w:rsidRPr="00AB4241">
        <w:rPr>
          <w:rFonts w:ascii="Arial" w:hAnsi="Arial" w:cs="Arial"/>
        </w:rPr>
        <w:t xml:space="preserve"> or framework</w:t>
      </w:r>
      <w:r w:rsidRPr="00AB4241">
        <w:rPr>
          <w:rFonts w:ascii="Arial" w:hAnsi="Arial" w:cs="Arial"/>
        </w:rPr>
        <w:t xml:space="preserve"> (delete if not required.)</w:t>
      </w:r>
    </w:p>
    <w:p w14:paraId="4CEB7981" w14:textId="77777777" w:rsidR="000C746E" w:rsidRDefault="000C746E" w:rsidP="004C2715">
      <w:pPr>
        <w:pStyle w:val="DMSNormal"/>
        <w:rPr>
          <w:rFonts w:ascii="Arial" w:hAnsi="Arial" w:cs="Arial"/>
        </w:rPr>
      </w:pPr>
      <w:r>
        <w:rPr>
          <w:rFonts w:ascii="Arial" w:hAnsi="Arial" w:cs="Arial"/>
        </w:rPr>
        <w:t>A</w:t>
      </w:r>
      <w:r w:rsidR="008D47E0">
        <w:rPr>
          <w:rFonts w:ascii="Arial" w:hAnsi="Arial" w:cs="Arial"/>
        </w:rPr>
        <w:t>nnexe</w:t>
      </w:r>
      <w:r w:rsidR="009C72E1">
        <w:rPr>
          <w:rFonts w:ascii="Arial" w:hAnsi="Arial" w:cs="Arial"/>
        </w:rPr>
        <w:t xml:space="preserve"> 3</w:t>
      </w:r>
      <w:r>
        <w:rPr>
          <w:rFonts w:ascii="Arial" w:hAnsi="Arial" w:cs="Arial"/>
        </w:rPr>
        <w:t xml:space="preserve">: Notes on </w:t>
      </w:r>
      <w:r w:rsidR="00635B8F">
        <w:rPr>
          <w:rFonts w:ascii="Arial" w:hAnsi="Arial" w:cs="Arial"/>
        </w:rPr>
        <w:t xml:space="preserve">completing </w:t>
      </w:r>
      <w:r w:rsidR="007F4B2E">
        <w:rPr>
          <w:rFonts w:ascii="Arial" w:hAnsi="Arial" w:cs="Arial"/>
        </w:rPr>
        <w:t xml:space="preserve">the OU </w:t>
      </w:r>
      <w:r w:rsidR="00635B8F">
        <w:rPr>
          <w:rFonts w:ascii="Arial" w:hAnsi="Arial" w:cs="Arial"/>
        </w:rPr>
        <w:t>p</w:t>
      </w:r>
      <w:r w:rsidR="007F4B2E">
        <w:rPr>
          <w:rFonts w:ascii="Arial" w:hAnsi="Arial" w:cs="Arial"/>
        </w:rPr>
        <w:t>rogramme specification template</w:t>
      </w:r>
    </w:p>
    <w:p w14:paraId="1037B8A3" w14:textId="77777777" w:rsidR="008C3174" w:rsidRDefault="008C3174" w:rsidP="004C2715">
      <w:pPr>
        <w:pStyle w:val="DMSNormal"/>
        <w:rPr>
          <w:rFonts w:ascii="Arial" w:hAnsi="Arial" w:cs="Arial"/>
        </w:rPr>
      </w:pPr>
    </w:p>
    <w:p w14:paraId="687C6DE0" w14:textId="77777777" w:rsidR="008C3174" w:rsidRDefault="008C3174">
      <w:pPr>
        <w:rPr>
          <w:rFonts w:ascii="Arial" w:eastAsia="Times New Roman" w:hAnsi="Arial" w:cs="Arial"/>
          <w:noProof/>
          <w:sz w:val="22"/>
          <w:szCs w:val="22"/>
          <w:lang w:val="en-US" w:eastAsia="en-GB"/>
        </w:rPr>
      </w:pPr>
      <w:r>
        <w:rPr>
          <w:rFonts w:ascii="Arial" w:hAnsi="Arial" w:cs="Arial"/>
        </w:rPr>
        <w:br w:type="page"/>
      </w:r>
    </w:p>
    <w:p w14:paraId="5B2F9378" w14:textId="77777777" w:rsidR="008C3174" w:rsidRPr="000C746E" w:rsidRDefault="008C3174" w:rsidP="004C2715">
      <w:pPr>
        <w:pStyle w:val="DMSNormal"/>
        <w:rPr>
          <w:rFonts w:ascii="Arial" w:hAnsi="Arial" w:cs="Arial"/>
        </w:rPr>
        <w:sectPr w:rsidR="008C3174" w:rsidRPr="000C746E" w:rsidSect="008C3174">
          <w:pgSz w:w="11906" w:h="16838"/>
          <w:pgMar w:top="1440" w:right="1797" w:bottom="1440" w:left="1797" w:header="708" w:footer="708" w:gutter="0"/>
          <w:cols w:space="708"/>
          <w:docGrid w:linePitch="360"/>
        </w:sectPr>
      </w:pPr>
    </w:p>
    <w:p w14:paraId="091C675D" w14:textId="77777777" w:rsidR="00C7261A" w:rsidRPr="000615FB" w:rsidRDefault="00C7261A" w:rsidP="00C7261A">
      <w:pPr>
        <w:pStyle w:val="DMSHeading1"/>
        <w:tabs>
          <w:tab w:val="clear" w:pos="880"/>
        </w:tabs>
        <w:ind w:left="0" w:firstLine="0"/>
        <w:rPr>
          <w:rFonts w:ascii="Arial" w:hAnsi="Arial" w:cs="Arial"/>
          <w:sz w:val="24"/>
          <w:szCs w:val="24"/>
        </w:rPr>
      </w:pPr>
      <w:bookmarkStart w:id="2" w:name="_Ref514840998"/>
      <w:bookmarkStart w:id="3" w:name="_Ref514896471"/>
      <w:bookmarkStart w:id="4" w:name="_Toc514989845"/>
      <w:bookmarkStart w:id="5" w:name="_Toc524937039"/>
      <w:bookmarkStart w:id="6" w:name="_Ref514498794"/>
      <w:bookmarkStart w:id="7" w:name="_Ref514316682"/>
      <w:bookmarkStart w:id="8" w:name="_Ref514491623"/>
      <w:bookmarkStart w:id="9" w:name="_Hlk520962626"/>
      <w:r w:rsidRPr="000615FB">
        <w:rPr>
          <w:rFonts w:ascii="Arial" w:hAnsi="Arial" w:cs="Arial"/>
          <w:sz w:val="24"/>
          <w:szCs w:val="24"/>
        </w:rPr>
        <w:lastRenderedPageBreak/>
        <w:t>A</w:t>
      </w:r>
      <w:r w:rsidR="008D47E0">
        <w:rPr>
          <w:rFonts w:ascii="Arial" w:hAnsi="Arial" w:cs="Arial"/>
          <w:sz w:val="24"/>
          <w:szCs w:val="24"/>
        </w:rPr>
        <w:t>nnexe</w:t>
      </w:r>
      <w:r w:rsidRPr="000615FB">
        <w:rPr>
          <w:rFonts w:ascii="Arial" w:hAnsi="Arial" w:cs="Arial"/>
          <w:sz w:val="24"/>
          <w:szCs w:val="24"/>
        </w:rPr>
        <w:t xml:space="preserve"> </w:t>
      </w:r>
      <w:r w:rsidR="00B6328B">
        <w:rPr>
          <w:rFonts w:ascii="Arial" w:hAnsi="Arial" w:cs="Arial"/>
          <w:sz w:val="24"/>
          <w:szCs w:val="24"/>
        </w:rPr>
        <w:t>1</w:t>
      </w:r>
      <w:r w:rsidRPr="000615FB">
        <w:rPr>
          <w:rFonts w:ascii="Arial" w:hAnsi="Arial" w:cs="Arial"/>
          <w:sz w:val="24"/>
          <w:szCs w:val="24"/>
        </w:rPr>
        <w:t xml:space="preserve"> - Curriculum map</w:t>
      </w:r>
      <w:bookmarkEnd w:id="2"/>
      <w:bookmarkEnd w:id="3"/>
      <w:bookmarkEnd w:id="4"/>
      <w:bookmarkEnd w:id="5"/>
    </w:p>
    <w:p w14:paraId="3FA8F408" w14:textId="77777777" w:rsidR="00C7261A" w:rsidRPr="000615FB" w:rsidRDefault="00C7261A" w:rsidP="00C7261A">
      <w:pPr>
        <w:pStyle w:val="DMSNormal"/>
        <w:spacing w:after="120"/>
        <w:rPr>
          <w:rFonts w:ascii="Arial" w:hAnsi="Arial" w:cs="Arial"/>
        </w:rPr>
      </w:pPr>
      <w:r w:rsidRPr="000615FB">
        <w:rPr>
          <w:rFonts w:ascii="Arial" w:hAnsi="Arial" w:cs="Arial"/>
        </w:rPr>
        <w:t>This table indicates which study units assume responsibility for delivering (shaded) and assessing (</w:t>
      </w:r>
      <w:r w:rsidRPr="000615FB">
        <w:rPr>
          <w:rFonts w:ascii="Wingdings" w:eastAsia="Wingdings" w:hAnsi="Wingdings" w:cs="Wingdings"/>
        </w:rPr>
        <w:t></w:t>
      </w:r>
      <w:r w:rsidRPr="000615FB">
        <w:rPr>
          <w:rFonts w:ascii="Arial" w:hAnsi="Arial" w:cs="Arial"/>
        </w:rPr>
        <w:t>) particular programme learning outcomes.</w:t>
      </w:r>
    </w:p>
    <w:bookmarkEnd w:id="6"/>
    <w:p w14:paraId="6A2BC471" w14:textId="77777777" w:rsidR="00F931DF" w:rsidRPr="00E061C5" w:rsidRDefault="00F931DF">
      <w:pPr>
        <w:rPr>
          <w:sz w:val="16"/>
          <w:szCs w:val="16"/>
        </w:rPr>
      </w:pPr>
    </w:p>
    <w:p w14:paraId="4DCC6F47" w14:textId="77777777" w:rsidR="00E061C5" w:rsidRPr="00E061C5" w:rsidRDefault="00E061C5">
      <w:pPr>
        <w:rPr>
          <w:sz w:val="16"/>
          <w:szCs w:val="16"/>
        </w:rPr>
      </w:pPr>
    </w:p>
    <w:tbl>
      <w:tblPr>
        <w:tblStyle w:val="TableGrid"/>
        <w:tblW w:w="14029" w:type="dxa"/>
        <w:tblLayout w:type="fixed"/>
        <w:tblLook w:val="04A0" w:firstRow="1" w:lastRow="0" w:firstColumn="1" w:lastColumn="0" w:noHBand="0" w:noVBand="1"/>
      </w:tblPr>
      <w:tblGrid>
        <w:gridCol w:w="704"/>
        <w:gridCol w:w="4253"/>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tblGrid>
      <w:tr w:rsidR="00940071" w14:paraId="14343BF3" w14:textId="77777777" w:rsidTr="267D34F1">
        <w:tc>
          <w:tcPr>
            <w:tcW w:w="704" w:type="dxa"/>
            <w:vMerge w:val="restart"/>
            <w:shd w:val="clear" w:color="auto" w:fill="D9D9D9" w:themeFill="background1" w:themeFillShade="D9"/>
            <w:vAlign w:val="center"/>
          </w:tcPr>
          <w:bookmarkEnd w:id="7"/>
          <w:bookmarkEnd w:id="8"/>
          <w:p w14:paraId="2579D930" w14:textId="77777777" w:rsidR="00940071" w:rsidRPr="00940071" w:rsidRDefault="00940071" w:rsidP="00732D61">
            <w:pPr>
              <w:jc w:val="center"/>
              <w:rPr>
                <w:rFonts w:asciiTheme="minorHAnsi" w:hAnsiTheme="minorHAnsi"/>
                <w:sz w:val="22"/>
                <w:szCs w:val="22"/>
              </w:rPr>
            </w:pPr>
            <w:r w:rsidRPr="00940071">
              <w:rPr>
                <w:rFonts w:asciiTheme="minorHAnsi" w:hAnsiTheme="minorHAnsi"/>
                <w:b/>
                <w:bCs/>
                <w:sz w:val="22"/>
                <w:szCs w:val="22"/>
              </w:rPr>
              <w:t>Level</w:t>
            </w:r>
          </w:p>
        </w:tc>
        <w:tc>
          <w:tcPr>
            <w:tcW w:w="4253" w:type="dxa"/>
            <w:vMerge w:val="restart"/>
            <w:shd w:val="clear" w:color="auto" w:fill="D9D9D9" w:themeFill="background1" w:themeFillShade="D9"/>
            <w:vAlign w:val="center"/>
          </w:tcPr>
          <w:p w14:paraId="4E8DBF28" w14:textId="77777777" w:rsidR="00940071" w:rsidRPr="00940071" w:rsidRDefault="00940071" w:rsidP="00732D61">
            <w:pPr>
              <w:jc w:val="center"/>
              <w:rPr>
                <w:rFonts w:asciiTheme="minorHAnsi" w:hAnsiTheme="minorHAnsi"/>
                <w:sz w:val="22"/>
                <w:szCs w:val="22"/>
              </w:rPr>
            </w:pPr>
            <w:r w:rsidRPr="00940071">
              <w:rPr>
                <w:rFonts w:asciiTheme="minorHAnsi" w:hAnsiTheme="minorHAnsi"/>
                <w:b/>
                <w:bCs/>
                <w:sz w:val="22"/>
                <w:szCs w:val="22"/>
              </w:rPr>
              <w:t>Module:</w:t>
            </w:r>
          </w:p>
        </w:tc>
        <w:tc>
          <w:tcPr>
            <w:tcW w:w="9072" w:type="dxa"/>
            <w:gridSpan w:val="32"/>
            <w:shd w:val="clear" w:color="auto" w:fill="D9D9D9" w:themeFill="background1" w:themeFillShade="D9"/>
          </w:tcPr>
          <w:p w14:paraId="2EEB4EA1" w14:textId="77777777" w:rsidR="00940071" w:rsidRPr="00940071" w:rsidRDefault="00940071" w:rsidP="00732D61">
            <w:pPr>
              <w:jc w:val="center"/>
              <w:rPr>
                <w:rFonts w:asciiTheme="minorHAnsi" w:hAnsiTheme="minorHAnsi"/>
                <w:b/>
                <w:bCs/>
                <w:sz w:val="22"/>
                <w:szCs w:val="22"/>
              </w:rPr>
            </w:pPr>
            <w:r w:rsidRPr="00940071">
              <w:rPr>
                <w:rFonts w:asciiTheme="minorHAnsi" w:hAnsiTheme="minorHAnsi"/>
                <w:b/>
                <w:bCs/>
                <w:sz w:val="22"/>
                <w:szCs w:val="22"/>
              </w:rPr>
              <w:t>Programme Learning Outcomes</w:t>
            </w:r>
          </w:p>
        </w:tc>
      </w:tr>
      <w:tr w:rsidR="00940071" w14:paraId="3EAC4F9E" w14:textId="77777777" w:rsidTr="267D34F1">
        <w:tc>
          <w:tcPr>
            <w:tcW w:w="704" w:type="dxa"/>
            <w:vMerge/>
          </w:tcPr>
          <w:p w14:paraId="32EC9B5D" w14:textId="77777777" w:rsidR="00940071" w:rsidRPr="00940071" w:rsidRDefault="00940071" w:rsidP="00732D61">
            <w:pPr>
              <w:jc w:val="center"/>
              <w:rPr>
                <w:rFonts w:asciiTheme="minorHAnsi" w:hAnsiTheme="minorHAnsi"/>
                <w:b/>
                <w:bCs/>
                <w:sz w:val="22"/>
                <w:szCs w:val="22"/>
              </w:rPr>
            </w:pPr>
          </w:p>
        </w:tc>
        <w:tc>
          <w:tcPr>
            <w:tcW w:w="4253" w:type="dxa"/>
            <w:vMerge/>
          </w:tcPr>
          <w:p w14:paraId="3A112091" w14:textId="77777777" w:rsidR="00940071" w:rsidRPr="00940071" w:rsidRDefault="00940071" w:rsidP="00732D61">
            <w:pPr>
              <w:jc w:val="center"/>
              <w:rPr>
                <w:rFonts w:asciiTheme="minorHAnsi" w:hAnsiTheme="minorHAnsi"/>
                <w:b/>
                <w:bCs/>
                <w:sz w:val="22"/>
                <w:szCs w:val="22"/>
              </w:rPr>
            </w:pPr>
          </w:p>
        </w:tc>
        <w:tc>
          <w:tcPr>
            <w:tcW w:w="283" w:type="dxa"/>
            <w:shd w:val="clear" w:color="auto" w:fill="D9D9D9" w:themeFill="background1" w:themeFillShade="D9"/>
          </w:tcPr>
          <w:p w14:paraId="3E1B3617" w14:textId="77777777" w:rsidR="00940071" w:rsidRPr="00940071" w:rsidRDefault="00940071" w:rsidP="00732D61">
            <w:pPr>
              <w:rPr>
                <w:rFonts w:asciiTheme="minorHAnsi" w:hAnsiTheme="minorHAnsi"/>
                <w:sz w:val="22"/>
                <w:szCs w:val="22"/>
              </w:rPr>
            </w:pPr>
            <w:r w:rsidRPr="00940071">
              <w:rPr>
                <w:rFonts w:asciiTheme="minorHAnsi" w:hAnsiTheme="minorHAnsi"/>
                <w:sz w:val="22"/>
                <w:szCs w:val="22"/>
              </w:rPr>
              <w:t>A1</w:t>
            </w:r>
          </w:p>
        </w:tc>
        <w:tc>
          <w:tcPr>
            <w:tcW w:w="284" w:type="dxa"/>
            <w:shd w:val="clear" w:color="auto" w:fill="D9D9D9" w:themeFill="background1" w:themeFillShade="D9"/>
          </w:tcPr>
          <w:p w14:paraId="34F6DAE9" w14:textId="77777777" w:rsidR="00940071" w:rsidRPr="00940071" w:rsidRDefault="00940071" w:rsidP="00732D61">
            <w:pPr>
              <w:rPr>
                <w:rFonts w:asciiTheme="minorHAnsi" w:hAnsiTheme="minorHAnsi"/>
                <w:sz w:val="22"/>
                <w:szCs w:val="22"/>
              </w:rPr>
            </w:pPr>
            <w:r w:rsidRPr="00940071">
              <w:rPr>
                <w:rFonts w:asciiTheme="minorHAnsi" w:hAnsiTheme="minorHAnsi"/>
                <w:sz w:val="22"/>
                <w:szCs w:val="22"/>
              </w:rPr>
              <w:t>A2</w:t>
            </w:r>
          </w:p>
        </w:tc>
        <w:tc>
          <w:tcPr>
            <w:tcW w:w="283" w:type="dxa"/>
            <w:shd w:val="clear" w:color="auto" w:fill="D9D9D9" w:themeFill="background1" w:themeFillShade="D9"/>
          </w:tcPr>
          <w:p w14:paraId="7D38EC37" w14:textId="77777777" w:rsidR="00940071" w:rsidRPr="00940071" w:rsidRDefault="00940071" w:rsidP="00732D61">
            <w:pPr>
              <w:rPr>
                <w:rFonts w:asciiTheme="minorHAnsi" w:hAnsiTheme="minorHAnsi"/>
                <w:sz w:val="22"/>
                <w:szCs w:val="22"/>
              </w:rPr>
            </w:pPr>
            <w:r w:rsidRPr="00940071">
              <w:rPr>
                <w:rFonts w:asciiTheme="minorHAnsi" w:hAnsiTheme="minorHAnsi"/>
                <w:sz w:val="22"/>
                <w:szCs w:val="22"/>
              </w:rPr>
              <w:t>A3</w:t>
            </w:r>
          </w:p>
        </w:tc>
        <w:tc>
          <w:tcPr>
            <w:tcW w:w="284" w:type="dxa"/>
            <w:shd w:val="clear" w:color="auto" w:fill="7F7F7F" w:themeFill="text1" w:themeFillTint="80"/>
          </w:tcPr>
          <w:p w14:paraId="0BCAF671" w14:textId="5A9CD28C" w:rsidR="00940071" w:rsidRPr="00940071" w:rsidRDefault="00940071" w:rsidP="552D2F39">
            <w:pPr>
              <w:rPr>
                <w:rFonts w:asciiTheme="minorHAnsi" w:hAnsiTheme="minorHAnsi"/>
                <w:sz w:val="22"/>
                <w:szCs w:val="22"/>
              </w:rPr>
            </w:pPr>
            <w:r w:rsidRPr="552D2F39">
              <w:rPr>
                <w:rFonts w:asciiTheme="minorHAnsi" w:hAnsiTheme="minorHAnsi"/>
                <w:sz w:val="22"/>
                <w:szCs w:val="22"/>
              </w:rPr>
              <w:t>A</w:t>
            </w:r>
          </w:p>
        </w:tc>
        <w:tc>
          <w:tcPr>
            <w:tcW w:w="283" w:type="dxa"/>
            <w:shd w:val="clear" w:color="auto" w:fill="7F7F7F" w:themeFill="text1" w:themeFillTint="80"/>
          </w:tcPr>
          <w:p w14:paraId="045CF54B" w14:textId="71D514C1" w:rsidR="00940071" w:rsidRPr="00940071" w:rsidRDefault="00940071" w:rsidP="552D2F39">
            <w:pPr>
              <w:rPr>
                <w:rFonts w:asciiTheme="minorHAnsi" w:hAnsiTheme="minorHAnsi"/>
                <w:sz w:val="22"/>
                <w:szCs w:val="22"/>
              </w:rPr>
            </w:pPr>
            <w:r w:rsidRPr="552D2F39">
              <w:rPr>
                <w:rFonts w:asciiTheme="minorHAnsi" w:hAnsiTheme="minorHAnsi"/>
                <w:sz w:val="22"/>
                <w:szCs w:val="22"/>
              </w:rPr>
              <w:t>A</w:t>
            </w:r>
          </w:p>
        </w:tc>
        <w:tc>
          <w:tcPr>
            <w:tcW w:w="284" w:type="dxa"/>
            <w:shd w:val="clear" w:color="auto" w:fill="7F7F7F" w:themeFill="text1" w:themeFillTint="80"/>
          </w:tcPr>
          <w:p w14:paraId="7D3AE01C" w14:textId="199CBEDA" w:rsidR="00940071" w:rsidRPr="00940071" w:rsidRDefault="00940071" w:rsidP="552D2F39">
            <w:pPr>
              <w:rPr>
                <w:rFonts w:asciiTheme="minorHAnsi" w:hAnsiTheme="minorHAnsi"/>
                <w:sz w:val="22"/>
                <w:szCs w:val="22"/>
              </w:rPr>
            </w:pPr>
            <w:r w:rsidRPr="552D2F39">
              <w:rPr>
                <w:rFonts w:asciiTheme="minorHAnsi" w:hAnsiTheme="minorHAnsi"/>
                <w:sz w:val="22"/>
                <w:szCs w:val="22"/>
              </w:rPr>
              <w:t>A</w:t>
            </w:r>
          </w:p>
        </w:tc>
        <w:tc>
          <w:tcPr>
            <w:tcW w:w="283" w:type="dxa"/>
            <w:shd w:val="clear" w:color="auto" w:fill="7F7F7F" w:themeFill="text1" w:themeFillTint="80"/>
          </w:tcPr>
          <w:p w14:paraId="56B49645" w14:textId="2D073247" w:rsidR="00940071" w:rsidRPr="00940071" w:rsidRDefault="00940071" w:rsidP="552D2F39">
            <w:pPr>
              <w:rPr>
                <w:rFonts w:asciiTheme="minorHAnsi" w:hAnsiTheme="minorHAnsi"/>
                <w:sz w:val="22"/>
                <w:szCs w:val="22"/>
              </w:rPr>
            </w:pPr>
            <w:r w:rsidRPr="552D2F39">
              <w:rPr>
                <w:rFonts w:asciiTheme="minorHAnsi" w:hAnsiTheme="minorHAnsi"/>
                <w:sz w:val="22"/>
                <w:szCs w:val="22"/>
              </w:rPr>
              <w:t>A</w:t>
            </w:r>
          </w:p>
        </w:tc>
        <w:tc>
          <w:tcPr>
            <w:tcW w:w="284" w:type="dxa"/>
            <w:shd w:val="clear" w:color="auto" w:fill="7F7F7F" w:themeFill="text1" w:themeFillTint="80"/>
          </w:tcPr>
          <w:p w14:paraId="68F5B7E5" w14:textId="316F0E9F" w:rsidR="00940071" w:rsidRPr="00940071" w:rsidRDefault="00940071" w:rsidP="552D2F39">
            <w:pPr>
              <w:rPr>
                <w:rFonts w:asciiTheme="minorHAnsi" w:hAnsiTheme="minorHAnsi"/>
                <w:sz w:val="22"/>
                <w:szCs w:val="22"/>
              </w:rPr>
            </w:pPr>
            <w:r w:rsidRPr="552D2F39">
              <w:rPr>
                <w:rFonts w:asciiTheme="minorHAnsi" w:hAnsiTheme="minorHAnsi"/>
                <w:sz w:val="22"/>
                <w:szCs w:val="22"/>
              </w:rPr>
              <w:t>A</w:t>
            </w:r>
          </w:p>
        </w:tc>
        <w:tc>
          <w:tcPr>
            <w:tcW w:w="283" w:type="dxa"/>
            <w:shd w:val="clear" w:color="auto" w:fill="D9D9D9" w:themeFill="background1" w:themeFillShade="D9"/>
          </w:tcPr>
          <w:p w14:paraId="359CBC6F" w14:textId="77777777" w:rsidR="00940071" w:rsidRPr="00940071" w:rsidRDefault="00940071" w:rsidP="00732D61">
            <w:pPr>
              <w:rPr>
                <w:rFonts w:asciiTheme="minorHAnsi" w:hAnsiTheme="minorHAnsi"/>
                <w:sz w:val="22"/>
                <w:szCs w:val="22"/>
              </w:rPr>
            </w:pPr>
            <w:r w:rsidRPr="00940071">
              <w:rPr>
                <w:rFonts w:asciiTheme="minorHAnsi" w:hAnsiTheme="minorHAnsi"/>
                <w:sz w:val="22"/>
                <w:szCs w:val="22"/>
              </w:rPr>
              <w:t>B1</w:t>
            </w:r>
          </w:p>
        </w:tc>
        <w:tc>
          <w:tcPr>
            <w:tcW w:w="284" w:type="dxa"/>
            <w:shd w:val="clear" w:color="auto" w:fill="D9D9D9" w:themeFill="background1" w:themeFillShade="D9"/>
          </w:tcPr>
          <w:p w14:paraId="58F5CBE9" w14:textId="77777777" w:rsidR="00940071" w:rsidRPr="00940071" w:rsidRDefault="00940071" w:rsidP="00732D61">
            <w:pPr>
              <w:rPr>
                <w:rFonts w:asciiTheme="minorHAnsi" w:hAnsiTheme="minorHAnsi"/>
                <w:sz w:val="22"/>
                <w:szCs w:val="22"/>
              </w:rPr>
            </w:pPr>
            <w:r w:rsidRPr="00940071">
              <w:rPr>
                <w:rFonts w:asciiTheme="minorHAnsi" w:hAnsiTheme="minorHAnsi"/>
                <w:sz w:val="22"/>
                <w:szCs w:val="22"/>
              </w:rPr>
              <w:t>B2</w:t>
            </w:r>
          </w:p>
        </w:tc>
        <w:tc>
          <w:tcPr>
            <w:tcW w:w="283" w:type="dxa"/>
            <w:shd w:val="clear" w:color="auto" w:fill="D9D9D9" w:themeFill="background1" w:themeFillShade="D9"/>
          </w:tcPr>
          <w:p w14:paraId="689C7E76" w14:textId="77777777" w:rsidR="00940071" w:rsidRPr="00940071" w:rsidRDefault="00940071" w:rsidP="00732D61">
            <w:pPr>
              <w:rPr>
                <w:rFonts w:asciiTheme="minorHAnsi" w:hAnsiTheme="minorHAnsi"/>
                <w:sz w:val="22"/>
                <w:szCs w:val="22"/>
              </w:rPr>
            </w:pPr>
            <w:r w:rsidRPr="00940071">
              <w:rPr>
                <w:rFonts w:asciiTheme="minorHAnsi" w:hAnsiTheme="minorHAnsi"/>
                <w:sz w:val="22"/>
                <w:szCs w:val="22"/>
              </w:rPr>
              <w:t>B3</w:t>
            </w:r>
          </w:p>
        </w:tc>
        <w:tc>
          <w:tcPr>
            <w:tcW w:w="284" w:type="dxa"/>
            <w:shd w:val="clear" w:color="auto" w:fill="7F7F7F" w:themeFill="text1" w:themeFillTint="80"/>
          </w:tcPr>
          <w:p w14:paraId="56AC6662" w14:textId="2F8D052C" w:rsidR="00940071" w:rsidRPr="00940071" w:rsidRDefault="00940071" w:rsidP="552D2F39">
            <w:pPr>
              <w:rPr>
                <w:rFonts w:asciiTheme="minorHAnsi" w:hAnsiTheme="minorHAnsi"/>
                <w:sz w:val="22"/>
                <w:szCs w:val="22"/>
              </w:rPr>
            </w:pPr>
            <w:r w:rsidRPr="552D2F39">
              <w:rPr>
                <w:rFonts w:asciiTheme="minorHAnsi" w:hAnsiTheme="minorHAnsi"/>
                <w:sz w:val="22"/>
                <w:szCs w:val="22"/>
              </w:rPr>
              <w:t>B</w:t>
            </w:r>
          </w:p>
        </w:tc>
        <w:tc>
          <w:tcPr>
            <w:tcW w:w="283" w:type="dxa"/>
            <w:shd w:val="clear" w:color="auto" w:fill="7F7F7F" w:themeFill="text1" w:themeFillTint="80"/>
          </w:tcPr>
          <w:p w14:paraId="2EE09E8F" w14:textId="6210DED3" w:rsidR="00940071" w:rsidRPr="00940071" w:rsidRDefault="00940071" w:rsidP="552D2F39">
            <w:pPr>
              <w:rPr>
                <w:rFonts w:asciiTheme="minorHAnsi" w:hAnsiTheme="minorHAnsi"/>
                <w:sz w:val="22"/>
                <w:szCs w:val="22"/>
              </w:rPr>
            </w:pPr>
            <w:r w:rsidRPr="552D2F39">
              <w:rPr>
                <w:rFonts w:asciiTheme="minorHAnsi" w:hAnsiTheme="minorHAnsi"/>
                <w:sz w:val="22"/>
                <w:szCs w:val="22"/>
              </w:rPr>
              <w:t>B</w:t>
            </w:r>
          </w:p>
        </w:tc>
        <w:tc>
          <w:tcPr>
            <w:tcW w:w="284" w:type="dxa"/>
            <w:shd w:val="clear" w:color="auto" w:fill="7F7F7F" w:themeFill="text1" w:themeFillTint="80"/>
          </w:tcPr>
          <w:p w14:paraId="7A2FAF6F" w14:textId="403968B4" w:rsidR="00940071" w:rsidRPr="00940071" w:rsidRDefault="00940071" w:rsidP="552D2F39">
            <w:pPr>
              <w:rPr>
                <w:rFonts w:asciiTheme="minorHAnsi" w:hAnsiTheme="minorHAnsi"/>
                <w:sz w:val="22"/>
                <w:szCs w:val="22"/>
              </w:rPr>
            </w:pPr>
            <w:r w:rsidRPr="552D2F39">
              <w:rPr>
                <w:rFonts w:asciiTheme="minorHAnsi" w:hAnsiTheme="minorHAnsi"/>
                <w:sz w:val="22"/>
                <w:szCs w:val="22"/>
              </w:rPr>
              <w:t>B</w:t>
            </w:r>
          </w:p>
        </w:tc>
        <w:tc>
          <w:tcPr>
            <w:tcW w:w="283" w:type="dxa"/>
            <w:shd w:val="clear" w:color="auto" w:fill="7F7F7F" w:themeFill="text1" w:themeFillTint="80"/>
          </w:tcPr>
          <w:p w14:paraId="126A2D36" w14:textId="35A7BC11" w:rsidR="00940071" w:rsidRPr="00940071" w:rsidRDefault="00940071" w:rsidP="552D2F39">
            <w:pPr>
              <w:rPr>
                <w:rFonts w:asciiTheme="minorHAnsi" w:hAnsiTheme="minorHAnsi"/>
                <w:sz w:val="22"/>
                <w:szCs w:val="22"/>
              </w:rPr>
            </w:pPr>
            <w:r w:rsidRPr="552D2F39">
              <w:rPr>
                <w:rFonts w:asciiTheme="minorHAnsi" w:hAnsiTheme="minorHAnsi"/>
                <w:sz w:val="22"/>
                <w:szCs w:val="22"/>
              </w:rPr>
              <w:t>B</w:t>
            </w:r>
          </w:p>
        </w:tc>
        <w:tc>
          <w:tcPr>
            <w:tcW w:w="284" w:type="dxa"/>
            <w:shd w:val="clear" w:color="auto" w:fill="7F7F7F" w:themeFill="text1" w:themeFillTint="80"/>
          </w:tcPr>
          <w:p w14:paraId="0E553C13" w14:textId="508C8C08" w:rsidR="00940071" w:rsidRPr="00940071" w:rsidRDefault="00940071" w:rsidP="552D2F39">
            <w:pPr>
              <w:rPr>
                <w:rFonts w:asciiTheme="minorHAnsi" w:hAnsiTheme="minorHAnsi"/>
                <w:sz w:val="22"/>
                <w:szCs w:val="22"/>
              </w:rPr>
            </w:pPr>
            <w:r w:rsidRPr="552D2F39">
              <w:rPr>
                <w:rFonts w:asciiTheme="minorHAnsi" w:hAnsiTheme="minorHAnsi"/>
                <w:sz w:val="22"/>
                <w:szCs w:val="22"/>
              </w:rPr>
              <w:t>B</w:t>
            </w:r>
          </w:p>
        </w:tc>
        <w:tc>
          <w:tcPr>
            <w:tcW w:w="283" w:type="dxa"/>
            <w:shd w:val="clear" w:color="auto" w:fill="D9D9D9" w:themeFill="background1" w:themeFillShade="D9"/>
          </w:tcPr>
          <w:p w14:paraId="76EE5501" w14:textId="77777777" w:rsidR="00940071" w:rsidRPr="00940071" w:rsidRDefault="00940071" w:rsidP="00732D61">
            <w:pPr>
              <w:rPr>
                <w:rFonts w:asciiTheme="minorHAnsi" w:hAnsiTheme="minorHAnsi"/>
                <w:sz w:val="22"/>
                <w:szCs w:val="22"/>
              </w:rPr>
            </w:pPr>
            <w:r w:rsidRPr="00940071">
              <w:rPr>
                <w:rFonts w:asciiTheme="minorHAnsi" w:hAnsiTheme="minorHAnsi"/>
                <w:sz w:val="22"/>
                <w:szCs w:val="22"/>
              </w:rPr>
              <w:t>C1</w:t>
            </w:r>
          </w:p>
        </w:tc>
        <w:tc>
          <w:tcPr>
            <w:tcW w:w="284" w:type="dxa"/>
            <w:shd w:val="clear" w:color="auto" w:fill="D9D9D9" w:themeFill="background1" w:themeFillShade="D9"/>
          </w:tcPr>
          <w:p w14:paraId="303FF8BB" w14:textId="77777777" w:rsidR="00940071" w:rsidRPr="00940071" w:rsidRDefault="00940071" w:rsidP="00732D61">
            <w:pPr>
              <w:rPr>
                <w:rFonts w:asciiTheme="minorHAnsi" w:hAnsiTheme="minorHAnsi"/>
                <w:sz w:val="22"/>
                <w:szCs w:val="22"/>
              </w:rPr>
            </w:pPr>
            <w:r w:rsidRPr="00940071">
              <w:rPr>
                <w:rFonts w:asciiTheme="minorHAnsi" w:hAnsiTheme="minorHAnsi"/>
                <w:sz w:val="22"/>
                <w:szCs w:val="22"/>
              </w:rPr>
              <w:t>C2</w:t>
            </w:r>
          </w:p>
        </w:tc>
        <w:tc>
          <w:tcPr>
            <w:tcW w:w="283" w:type="dxa"/>
            <w:shd w:val="clear" w:color="auto" w:fill="D9D9D9" w:themeFill="background1" w:themeFillShade="D9"/>
          </w:tcPr>
          <w:p w14:paraId="2135F108" w14:textId="77777777" w:rsidR="00940071" w:rsidRPr="00940071" w:rsidRDefault="00940071" w:rsidP="00732D61">
            <w:pPr>
              <w:rPr>
                <w:rFonts w:asciiTheme="minorHAnsi" w:hAnsiTheme="minorHAnsi"/>
                <w:sz w:val="22"/>
                <w:szCs w:val="22"/>
              </w:rPr>
            </w:pPr>
            <w:r w:rsidRPr="00940071">
              <w:rPr>
                <w:rFonts w:asciiTheme="minorHAnsi" w:hAnsiTheme="minorHAnsi"/>
                <w:sz w:val="22"/>
                <w:szCs w:val="22"/>
              </w:rPr>
              <w:t>C3</w:t>
            </w:r>
          </w:p>
        </w:tc>
        <w:tc>
          <w:tcPr>
            <w:tcW w:w="284" w:type="dxa"/>
            <w:shd w:val="clear" w:color="auto" w:fill="7F7F7F" w:themeFill="text1" w:themeFillTint="80"/>
          </w:tcPr>
          <w:p w14:paraId="2D6C843E" w14:textId="34081AC2" w:rsidR="00940071" w:rsidRPr="00940071" w:rsidRDefault="00940071" w:rsidP="552D2F39">
            <w:pPr>
              <w:rPr>
                <w:rFonts w:asciiTheme="minorHAnsi" w:hAnsiTheme="minorHAnsi"/>
                <w:sz w:val="22"/>
                <w:szCs w:val="22"/>
              </w:rPr>
            </w:pPr>
            <w:r w:rsidRPr="552D2F39">
              <w:rPr>
                <w:rFonts w:asciiTheme="minorHAnsi" w:hAnsiTheme="minorHAnsi"/>
                <w:sz w:val="22"/>
                <w:szCs w:val="22"/>
              </w:rPr>
              <w:t>C</w:t>
            </w:r>
          </w:p>
        </w:tc>
        <w:tc>
          <w:tcPr>
            <w:tcW w:w="283" w:type="dxa"/>
            <w:shd w:val="clear" w:color="auto" w:fill="7F7F7F" w:themeFill="text1" w:themeFillTint="80"/>
          </w:tcPr>
          <w:p w14:paraId="371A0B2D" w14:textId="34741F59" w:rsidR="00940071" w:rsidRPr="00940071" w:rsidRDefault="00940071" w:rsidP="552D2F39">
            <w:pPr>
              <w:rPr>
                <w:rFonts w:asciiTheme="minorHAnsi" w:hAnsiTheme="minorHAnsi"/>
                <w:sz w:val="22"/>
                <w:szCs w:val="22"/>
              </w:rPr>
            </w:pPr>
            <w:r w:rsidRPr="552D2F39">
              <w:rPr>
                <w:rFonts w:asciiTheme="minorHAnsi" w:hAnsiTheme="minorHAnsi"/>
                <w:sz w:val="22"/>
                <w:szCs w:val="22"/>
              </w:rPr>
              <w:t>C</w:t>
            </w:r>
          </w:p>
        </w:tc>
        <w:tc>
          <w:tcPr>
            <w:tcW w:w="284" w:type="dxa"/>
            <w:shd w:val="clear" w:color="auto" w:fill="7F7F7F" w:themeFill="text1" w:themeFillTint="80"/>
          </w:tcPr>
          <w:p w14:paraId="7D2B9037" w14:textId="441E4E3F" w:rsidR="00940071" w:rsidRPr="00940071" w:rsidRDefault="00940071" w:rsidP="552D2F39">
            <w:pPr>
              <w:rPr>
                <w:rFonts w:asciiTheme="minorHAnsi" w:hAnsiTheme="minorHAnsi"/>
                <w:sz w:val="22"/>
                <w:szCs w:val="22"/>
              </w:rPr>
            </w:pPr>
            <w:r w:rsidRPr="552D2F39">
              <w:rPr>
                <w:rFonts w:asciiTheme="minorHAnsi" w:hAnsiTheme="minorHAnsi"/>
                <w:sz w:val="22"/>
                <w:szCs w:val="22"/>
              </w:rPr>
              <w:t>C</w:t>
            </w:r>
          </w:p>
        </w:tc>
        <w:tc>
          <w:tcPr>
            <w:tcW w:w="283" w:type="dxa"/>
            <w:shd w:val="clear" w:color="auto" w:fill="7F7F7F" w:themeFill="text1" w:themeFillTint="80"/>
          </w:tcPr>
          <w:p w14:paraId="0B488A24" w14:textId="4DD0747F" w:rsidR="00940071" w:rsidRPr="00940071" w:rsidRDefault="00940071" w:rsidP="552D2F39">
            <w:pPr>
              <w:rPr>
                <w:rFonts w:asciiTheme="minorHAnsi" w:hAnsiTheme="minorHAnsi"/>
                <w:sz w:val="22"/>
                <w:szCs w:val="22"/>
              </w:rPr>
            </w:pPr>
            <w:r w:rsidRPr="552D2F39">
              <w:rPr>
                <w:rFonts w:asciiTheme="minorHAnsi" w:hAnsiTheme="minorHAnsi"/>
                <w:sz w:val="22"/>
                <w:szCs w:val="22"/>
              </w:rPr>
              <w:t>C</w:t>
            </w:r>
          </w:p>
        </w:tc>
        <w:tc>
          <w:tcPr>
            <w:tcW w:w="284" w:type="dxa"/>
            <w:shd w:val="clear" w:color="auto" w:fill="7F7F7F" w:themeFill="text1" w:themeFillTint="80"/>
          </w:tcPr>
          <w:p w14:paraId="78E839CD" w14:textId="2699802E" w:rsidR="00940071" w:rsidRPr="00940071" w:rsidRDefault="00940071" w:rsidP="552D2F39">
            <w:pPr>
              <w:rPr>
                <w:rFonts w:asciiTheme="minorHAnsi" w:hAnsiTheme="minorHAnsi"/>
                <w:sz w:val="22"/>
                <w:szCs w:val="22"/>
              </w:rPr>
            </w:pPr>
            <w:r w:rsidRPr="552D2F39">
              <w:rPr>
                <w:rFonts w:asciiTheme="minorHAnsi" w:hAnsiTheme="minorHAnsi"/>
                <w:sz w:val="22"/>
                <w:szCs w:val="22"/>
              </w:rPr>
              <w:t>C</w:t>
            </w:r>
          </w:p>
        </w:tc>
        <w:tc>
          <w:tcPr>
            <w:tcW w:w="283" w:type="dxa"/>
            <w:shd w:val="clear" w:color="auto" w:fill="D9D9D9" w:themeFill="background1" w:themeFillShade="D9"/>
          </w:tcPr>
          <w:p w14:paraId="7FFE6C8C" w14:textId="77777777" w:rsidR="00940071" w:rsidRPr="00940071" w:rsidRDefault="00940071" w:rsidP="00732D61">
            <w:pPr>
              <w:rPr>
                <w:rFonts w:asciiTheme="minorHAnsi" w:hAnsiTheme="minorHAnsi"/>
                <w:sz w:val="22"/>
                <w:szCs w:val="22"/>
              </w:rPr>
            </w:pPr>
            <w:r w:rsidRPr="00940071">
              <w:rPr>
                <w:rFonts w:asciiTheme="minorHAnsi" w:hAnsiTheme="minorHAnsi"/>
                <w:sz w:val="22"/>
                <w:szCs w:val="22"/>
              </w:rPr>
              <w:t>D1</w:t>
            </w:r>
          </w:p>
        </w:tc>
        <w:tc>
          <w:tcPr>
            <w:tcW w:w="284" w:type="dxa"/>
            <w:shd w:val="clear" w:color="auto" w:fill="D9D9D9" w:themeFill="background1" w:themeFillShade="D9"/>
          </w:tcPr>
          <w:p w14:paraId="5E973975" w14:textId="77777777" w:rsidR="00940071" w:rsidRPr="00940071" w:rsidRDefault="00940071" w:rsidP="00732D61">
            <w:pPr>
              <w:rPr>
                <w:rFonts w:asciiTheme="minorHAnsi" w:hAnsiTheme="minorHAnsi"/>
                <w:sz w:val="22"/>
                <w:szCs w:val="22"/>
              </w:rPr>
            </w:pPr>
            <w:r w:rsidRPr="00940071">
              <w:rPr>
                <w:rFonts w:asciiTheme="minorHAnsi" w:hAnsiTheme="minorHAnsi"/>
                <w:sz w:val="22"/>
                <w:szCs w:val="22"/>
              </w:rPr>
              <w:t>D2</w:t>
            </w:r>
          </w:p>
        </w:tc>
        <w:tc>
          <w:tcPr>
            <w:tcW w:w="283" w:type="dxa"/>
            <w:shd w:val="clear" w:color="auto" w:fill="D9D9D9" w:themeFill="background1" w:themeFillShade="D9"/>
          </w:tcPr>
          <w:p w14:paraId="6A842E6B" w14:textId="77777777" w:rsidR="00940071" w:rsidRPr="00940071" w:rsidRDefault="00940071" w:rsidP="00732D61">
            <w:pPr>
              <w:rPr>
                <w:rFonts w:asciiTheme="minorHAnsi" w:hAnsiTheme="minorHAnsi"/>
                <w:sz w:val="22"/>
                <w:szCs w:val="22"/>
              </w:rPr>
            </w:pPr>
            <w:r w:rsidRPr="00940071">
              <w:rPr>
                <w:rFonts w:asciiTheme="minorHAnsi" w:hAnsiTheme="minorHAnsi"/>
                <w:sz w:val="22"/>
                <w:szCs w:val="22"/>
              </w:rPr>
              <w:t>D3</w:t>
            </w:r>
          </w:p>
        </w:tc>
        <w:tc>
          <w:tcPr>
            <w:tcW w:w="284" w:type="dxa"/>
            <w:shd w:val="clear" w:color="auto" w:fill="7F7F7F" w:themeFill="text1" w:themeFillTint="80"/>
          </w:tcPr>
          <w:p w14:paraId="6BF5B4CE" w14:textId="4D3883B1" w:rsidR="00940071" w:rsidRPr="00940071" w:rsidRDefault="00940071" w:rsidP="552D2F39">
            <w:pPr>
              <w:rPr>
                <w:rFonts w:asciiTheme="minorHAnsi" w:hAnsiTheme="minorHAnsi"/>
                <w:sz w:val="22"/>
                <w:szCs w:val="22"/>
              </w:rPr>
            </w:pPr>
            <w:r w:rsidRPr="552D2F39">
              <w:rPr>
                <w:rFonts w:asciiTheme="minorHAnsi" w:hAnsiTheme="minorHAnsi"/>
                <w:sz w:val="22"/>
                <w:szCs w:val="22"/>
              </w:rPr>
              <w:t>D</w:t>
            </w:r>
          </w:p>
        </w:tc>
        <w:tc>
          <w:tcPr>
            <w:tcW w:w="283" w:type="dxa"/>
            <w:shd w:val="clear" w:color="auto" w:fill="7F7F7F" w:themeFill="text1" w:themeFillTint="80"/>
          </w:tcPr>
          <w:p w14:paraId="4C263F4B" w14:textId="4A3E0DE4" w:rsidR="00940071" w:rsidRPr="00940071" w:rsidRDefault="00940071" w:rsidP="552D2F39">
            <w:pPr>
              <w:rPr>
                <w:rFonts w:asciiTheme="minorHAnsi" w:hAnsiTheme="minorHAnsi"/>
                <w:sz w:val="22"/>
                <w:szCs w:val="22"/>
              </w:rPr>
            </w:pPr>
            <w:r w:rsidRPr="552D2F39">
              <w:rPr>
                <w:rFonts w:asciiTheme="minorHAnsi" w:hAnsiTheme="minorHAnsi"/>
                <w:sz w:val="22"/>
                <w:szCs w:val="22"/>
              </w:rPr>
              <w:t>D</w:t>
            </w:r>
          </w:p>
        </w:tc>
        <w:tc>
          <w:tcPr>
            <w:tcW w:w="284" w:type="dxa"/>
            <w:shd w:val="clear" w:color="auto" w:fill="7F7F7F" w:themeFill="text1" w:themeFillTint="80"/>
          </w:tcPr>
          <w:p w14:paraId="7256EED8" w14:textId="14A21FEE" w:rsidR="00940071" w:rsidRPr="00940071" w:rsidRDefault="00940071" w:rsidP="552D2F39">
            <w:pPr>
              <w:rPr>
                <w:rFonts w:asciiTheme="minorHAnsi" w:hAnsiTheme="minorHAnsi"/>
                <w:sz w:val="22"/>
                <w:szCs w:val="22"/>
              </w:rPr>
            </w:pPr>
            <w:r w:rsidRPr="552D2F39">
              <w:rPr>
                <w:rFonts w:asciiTheme="minorHAnsi" w:hAnsiTheme="minorHAnsi"/>
                <w:sz w:val="22"/>
                <w:szCs w:val="22"/>
              </w:rPr>
              <w:t>D</w:t>
            </w:r>
          </w:p>
        </w:tc>
        <w:tc>
          <w:tcPr>
            <w:tcW w:w="283" w:type="dxa"/>
            <w:shd w:val="clear" w:color="auto" w:fill="7F7F7F" w:themeFill="text1" w:themeFillTint="80"/>
          </w:tcPr>
          <w:p w14:paraId="0C15C311" w14:textId="6844CB71" w:rsidR="00940071" w:rsidRPr="00940071" w:rsidRDefault="00940071" w:rsidP="552D2F39">
            <w:pPr>
              <w:rPr>
                <w:rFonts w:asciiTheme="minorHAnsi" w:hAnsiTheme="minorHAnsi"/>
                <w:sz w:val="22"/>
                <w:szCs w:val="22"/>
              </w:rPr>
            </w:pPr>
            <w:r w:rsidRPr="552D2F39">
              <w:rPr>
                <w:rFonts w:asciiTheme="minorHAnsi" w:hAnsiTheme="minorHAnsi"/>
                <w:sz w:val="22"/>
                <w:szCs w:val="22"/>
              </w:rPr>
              <w:t>D</w:t>
            </w:r>
          </w:p>
        </w:tc>
        <w:tc>
          <w:tcPr>
            <w:tcW w:w="284" w:type="dxa"/>
            <w:shd w:val="clear" w:color="auto" w:fill="7F7F7F" w:themeFill="text1" w:themeFillTint="80"/>
          </w:tcPr>
          <w:p w14:paraId="39E91A8C" w14:textId="0C65F148" w:rsidR="00940071" w:rsidRPr="00940071" w:rsidRDefault="00940071" w:rsidP="552D2F39">
            <w:pPr>
              <w:rPr>
                <w:rFonts w:asciiTheme="minorHAnsi" w:hAnsiTheme="minorHAnsi"/>
                <w:sz w:val="22"/>
                <w:szCs w:val="22"/>
              </w:rPr>
            </w:pPr>
            <w:r w:rsidRPr="552D2F39">
              <w:rPr>
                <w:rFonts w:asciiTheme="minorHAnsi" w:hAnsiTheme="minorHAnsi"/>
                <w:sz w:val="22"/>
                <w:szCs w:val="22"/>
              </w:rPr>
              <w:t>D</w:t>
            </w:r>
          </w:p>
        </w:tc>
      </w:tr>
      <w:tr w:rsidR="00940071" w14:paraId="1A1FA508" w14:textId="77777777" w:rsidTr="267D34F1">
        <w:tc>
          <w:tcPr>
            <w:tcW w:w="704" w:type="dxa"/>
            <w:vMerge w:val="restart"/>
            <w:vAlign w:val="center"/>
          </w:tcPr>
          <w:p w14:paraId="7377234E" w14:textId="77777777" w:rsidR="00940071" w:rsidRPr="00940071" w:rsidRDefault="00940071" w:rsidP="00732D61">
            <w:pPr>
              <w:jc w:val="center"/>
              <w:rPr>
                <w:rFonts w:asciiTheme="minorHAnsi" w:hAnsiTheme="minorHAnsi"/>
                <w:b/>
                <w:bCs/>
                <w:sz w:val="22"/>
                <w:szCs w:val="22"/>
              </w:rPr>
            </w:pPr>
            <w:r w:rsidRPr="00940071">
              <w:rPr>
                <w:rFonts w:asciiTheme="minorHAnsi" w:hAnsiTheme="minorHAnsi"/>
                <w:b/>
                <w:bCs/>
                <w:sz w:val="22"/>
                <w:szCs w:val="22"/>
              </w:rPr>
              <w:t>6</w:t>
            </w:r>
          </w:p>
        </w:tc>
        <w:tc>
          <w:tcPr>
            <w:tcW w:w="4253" w:type="dxa"/>
          </w:tcPr>
          <w:p w14:paraId="3C926F68" w14:textId="50330CF2" w:rsidR="00940071" w:rsidRPr="00940071" w:rsidRDefault="00940071" w:rsidP="552D2F39">
            <w:pPr>
              <w:rPr>
                <w:rFonts w:asciiTheme="minorHAnsi" w:hAnsiTheme="minorHAnsi"/>
                <w:sz w:val="22"/>
                <w:szCs w:val="22"/>
              </w:rPr>
            </w:pPr>
            <w:r w:rsidRPr="552D2F39">
              <w:rPr>
                <w:rFonts w:asciiTheme="minorHAnsi" w:hAnsiTheme="minorHAnsi"/>
                <w:sz w:val="22"/>
                <w:szCs w:val="22"/>
              </w:rPr>
              <w:t>R</w:t>
            </w:r>
            <w:r w:rsidR="47B51501" w:rsidRPr="552D2F39">
              <w:rPr>
                <w:rFonts w:asciiTheme="minorHAnsi" w:hAnsiTheme="minorHAnsi"/>
                <w:sz w:val="22"/>
                <w:szCs w:val="22"/>
              </w:rPr>
              <w:t>esearch &amp; Project Development</w:t>
            </w:r>
            <w:r w:rsidRPr="552D2F39">
              <w:rPr>
                <w:rFonts w:asciiTheme="minorHAnsi" w:hAnsiTheme="minorHAnsi"/>
                <w:sz w:val="22"/>
                <w:szCs w:val="22"/>
              </w:rPr>
              <w:t xml:space="preserve"> (M)</w:t>
            </w:r>
          </w:p>
        </w:tc>
        <w:tc>
          <w:tcPr>
            <w:tcW w:w="283" w:type="dxa"/>
            <w:shd w:val="clear" w:color="auto" w:fill="FFFF00"/>
          </w:tcPr>
          <w:p w14:paraId="58C8BD39" w14:textId="3004DD94" w:rsidR="00940071" w:rsidRPr="00940071" w:rsidRDefault="00940071" w:rsidP="267D34F1">
            <w:pPr>
              <w:rPr>
                <w:rFonts w:asciiTheme="minorHAnsi" w:hAnsiTheme="minorHAnsi"/>
                <w:sz w:val="18"/>
                <w:szCs w:val="18"/>
              </w:rPr>
            </w:pPr>
          </w:p>
        </w:tc>
        <w:tc>
          <w:tcPr>
            <w:tcW w:w="284" w:type="dxa"/>
            <w:shd w:val="clear" w:color="auto" w:fill="FFFF00"/>
          </w:tcPr>
          <w:p w14:paraId="281028BF" w14:textId="3CC2B4E7" w:rsidR="00940071" w:rsidRPr="00940071" w:rsidRDefault="00940071" w:rsidP="267D34F1">
            <w:pPr>
              <w:rPr>
                <w:rFonts w:asciiTheme="minorHAnsi" w:hAnsiTheme="minorHAnsi"/>
                <w:sz w:val="18"/>
                <w:szCs w:val="18"/>
              </w:rPr>
            </w:pPr>
          </w:p>
        </w:tc>
        <w:tc>
          <w:tcPr>
            <w:tcW w:w="283" w:type="dxa"/>
            <w:shd w:val="clear" w:color="auto" w:fill="FFFF00"/>
          </w:tcPr>
          <w:p w14:paraId="0EF7F697" w14:textId="5F42D900" w:rsidR="00940071" w:rsidRPr="00940071" w:rsidRDefault="00940071" w:rsidP="267D34F1">
            <w:pPr>
              <w:rPr>
                <w:rFonts w:asciiTheme="minorHAnsi" w:hAnsiTheme="minorHAnsi"/>
                <w:sz w:val="18"/>
                <w:szCs w:val="18"/>
              </w:rPr>
            </w:pPr>
          </w:p>
        </w:tc>
        <w:tc>
          <w:tcPr>
            <w:tcW w:w="284" w:type="dxa"/>
            <w:shd w:val="clear" w:color="auto" w:fill="7F7F7F" w:themeFill="text1" w:themeFillTint="80"/>
          </w:tcPr>
          <w:p w14:paraId="59BBB21B" w14:textId="77777777" w:rsidR="00940071" w:rsidRPr="00940071" w:rsidRDefault="00940071" w:rsidP="00732D61">
            <w:pPr>
              <w:rPr>
                <w:rFonts w:asciiTheme="minorHAnsi" w:hAnsiTheme="minorHAnsi"/>
                <w:sz w:val="22"/>
                <w:szCs w:val="22"/>
              </w:rPr>
            </w:pPr>
          </w:p>
        </w:tc>
        <w:tc>
          <w:tcPr>
            <w:tcW w:w="283" w:type="dxa"/>
            <w:shd w:val="clear" w:color="auto" w:fill="7F7F7F" w:themeFill="text1" w:themeFillTint="80"/>
          </w:tcPr>
          <w:p w14:paraId="10AC98F1" w14:textId="77777777" w:rsidR="00940071" w:rsidRPr="00940071" w:rsidRDefault="00940071" w:rsidP="00732D61">
            <w:pPr>
              <w:rPr>
                <w:rFonts w:asciiTheme="minorHAnsi" w:hAnsiTheme="minorHAnsi"/>
                <w:sz w:val="22"/>
                <w:szCs w:val="22"/>
              </w:rPr>
            </w:pPr>
          </w:p>
        </w:tc>
        <w:tc>
          <w:tcPr>
            <w:tcW w:w="284" w:type="dxa"/>
            <w:shd w:val="clear" w:color="auto" w:fill="7F7F7F" w:themeFill="text1" w:themeFillTint="80"/>
          </w:tcPr>
          <w:p w14:paraId="487414F1" w14:textId="77777777" w:rsidR="00940071" w:rsidRPr="00940071" w:rsidRDefault="00940071" w:rsidP="00732D61">
            <w:pPr>
              <w:rPr>
                <w:rFonts w:asciiTheme="minorHAnsi" w:hAnsiTheme="minorHAnsi"/>
                <w:sz w:val="22"/>
                <w:szCs w:val="22"/>
              </w:rPr>
            </w:pPr>
          </w:p>
        </w:tc>
        <w:tc>
          <w:tcPr>
            <w:tcW w:w="283" w:type="dxa"/>
            <w:shd w:val="clear" w:color="auto" w:fill="7F7F7F" w:themeFill="text1" w:themeFillTint="80"/>
          </w:tcPr>
          <w:p w14:paraId="28542EA7" w14:textId="77777777" w:rsidR="00940071" w:rsidRPr="00940071" w:rsidRDefault="00940071" w:rsidP="00732D61">
            <w:pPr>
              <w:rPr>
                <w:rFonts w:asciiTheme="minorHAnsi" w:hAnsiTheme="minorHAnsi"/>
                <w:sz w:val="22"/>
                <w:szCs w:val="22"/>
              </w:rPr>
            </w:pPr>
          </w:p>
        </w:tc>
        <w:tc>
          <w:tcPr>
            <w:tcW w:w="284" w:type="dxa"/>
            <w:shd w:val="clear" w:color="auto" w:fill="7F7F7F" w:themeFill="text1" w:themeFillTint="80"/>
          </w:tcPr>
          <w:p w14:paraId="408E92FC" w14:textId="77777777" w:rsidR="00940071" w:rsidRPr="00940071" w:rsidRDefault="00940071" w:rsidP="00732D61">
            <w:pPr>
              <w:rPr>
                <w:rFonts w:asciiTheme="minorHAnsi" w:hAnsiTheme="minorHAnsi"/>
                <w:sz w:val="22"/>
                <w:szCs w:val="22"/>
              </w:rPr>
            </w:pPr>
          </w:p>
        </w:tc>
        <w:tc>
          <w:tcPr>
            <w:tcW w:w="283" w:type="dxa"/>
            <w:shd w:val="clear" w:color="auto" w:fill="FFFF00"/>
          </w:tcPr>
          <w:p w14:paraId="38A9B0FA" w14:textId="3D290250" w:rsidR="00940071" w:rsidRPr="00940071" w:rsidRDefault="00940071" w:rsidP="267D34F1">
            <w:pPr>
              <w:rPr>
                <w:rFonts w:asciiTheme="minorHAnsi" w:hAnsiTheme="minorHAnsi"/>
                <w:sz w:val="18"/>
                <w:szCs w:val="18"/>
              </w:rPr>
            </w:pPr>
          </w:p>
        </w:tc>
        <w:tc>
          <w:tcPr>
            <w:tcW w:w="284" w:type="dxa"/>
            <w:shd w:val="clear" w:color="auto" w:fill="FFFF00"/>
          </w:tcPr>
          <w:p w14:paraId="60F74215" w14:textId="0AAB2EC9" w:rsidR="00940071" w:rsidRPr="00940071" w:rsidRDefault="00940071" w:rsidP="267D34F1">
            <w:pPr>
              <w:rPr>
                <w:rFonts w:asciiTheme="minorHAnsi" w:hAnsiTheme="minorHAnsi"/>
                <w:sz w:val="18"/>
                <w:szCs w:val="18"/>
              </w:rPr>
            </w:pPr>
          </w:p>
        </w:tc>
        <w:tc>
          <w:tcPr>
            <w:tcW w:w="283" w:type="dxa"/>
            <w:shd w:val="clear" w:color="auto" w:fill="FFFF00"/>
          </w:tcPr>
          <w:p w14:paraId="08AF029D" w14:textId="34DDF452" w:rsidR="00940071" w:rsidRPr="00940071" w:rsidRDefault="00940071" w:rsidP="267D34F1">
            <w:pPr>
              <w:rPr>
                <w:rFonts w:asciiTheme="minorHAnsi" w:hAnsiTheme="minorHAnsi"/>
                <w:sz w:val="18"/>
                <w:szCs w:val="18"/>
              </w:rPr>
            </w:pPr>
          </w:p>
        </w:tc>
        <w:tc>
          <w:tcPr>
            <w:tcW w:w="284" w:type="dxa"/>
            <w:shd w:val="clear" w:color="auto" w:fill="7F7F7F" w:themeFill="text1" w:themeFillTint="80"/>
          </w:tcPr>
          <w:p w14:paraId="3D03F27D" w14:textId="77777777" w:rsidR="00940071" w:rsidRPr="00940071" w:rsidRDefault="00940071" w:rsidP="00732D61">
            <w:pPr>
              <w:rPr>
                <w:rFonts w:asciiTheme="minorHAnsi" w:hAnsiTheme="minorHAnsi"/>
                <w:sz w:val="22"/>
                <w:szCs w:val="22"/>
              </w:rPr>
            </w:pPr>
          </w:p>
        </w:tc>
        <w:tc>
          <w:tcPr>
            <w:tcW w:w="283" w:type="dxa"/>
            <w:shd w:val="clear" w:color="auto" w:fill="7F7F7F" w:themeFill="text1" w:themeFillTint="80"/>
          </w:tcPr>
          <w:p w14:paraId="5B7A7AC1" w14:textId="77777777" w:rsidR="00940071" w:rsidRPr="00940071" w:rsidRDefault="00940071" w:rsidP="00732D61">
            <w:pPr>
              <w:rPr>
                <w:rFonts w:asciiTheme="minorHAnsi" w:hAnsiTheme="minorHAnsi"/>
                <w:sz w:val="22"/>
                <w:szCs w:val="22"/>
              </w:rPr>
            </w:pPr>
          </w:p>
        </w:tc>
        <w:tc>
          <w:tcPr>
            <w:tcW w:w="284" w:type="dxa"/>
            <w:shd w:val="clear" w:color="auto" w:fill="7F7F7F" w:themeFill="text1" w:themeFillTint="80"/>
          </w:tcPr>
          <w:p w14:paraId="04C413AF" w14:textId="77777777" w:rsidR="00940071" w:rsidRPr="00940071" w:rsidRDefault="00940071" w:rsidP="00732D61">
            <w:pPr>
              <w:rPr>
                <w:rFonts w:asciiTheme="minorHAnsi" w:hAnsiTheme="minorHAnsi"/>
                <w:sz w:val="22"/>
                <w:szCs w:val="22"/>
              </w:rPr>
            </w:pPr>
          </w:p>
        </w:tc>
        <w:tc>
          <w:tcPr>
            <w:tcW w:w="283" w:type="dxa"/>
            <w:shd w:val="clear" w:color="auto" w:fill="7F7F7F" w:themeFill="text1" w:themeFillTint="80"/>
          </w:tcPr>
          <w:p w14:paraId="7133E4AE" w14:textId="77777777" w:rsidR="00940071" w:rsidRPr="00940071" w:rsidRDefault="00940071" w:rsidP="00732D61">
            <w:pPr>
              <w:rPr>
                <w:rFonts w:asciiTheme="minorHAnsi" w:hAnsiTheme="minorHAnsi"/>
                <w:sz w:val="22"/>
                <w:szCs w:val="22"/>
              </w:rPr>
            </w:pPr>
          </w:p>
        </w:tc>
        <w:tc>
          <w:tcPr>
            <w:tcW w:w="284" w:type="dxa"/>
            <w:shd w:val="clear" w:color="auto" w:fill="7F7F7F" w:themeFill="text1" w:themeFillTint="80"/>
          </w:tcPr>
          <w:p w14:paraId="6ED8EBAE" w14:textId="77777777" w:rsidR="00940071" w:rsidRPr="00940071" w:rsidRDefault="00940071" w:rsidP="00732D61">
            <w:pPr>
              <w:rPr>
                <w:rFonts w:asciiTheme="minorHAnsi" w:hAnsiTheme="minorHAnsi"/>
                <w:sz w:val="22"/>
                <w:szCs w:val="22"/>
              </w:rPr>
            </w:pPr>
          </w:p>
        </w:tc>
        <w:tc>
          <w:tcPr>
            <w:tcW w:w="283" w:type="dxa"/>
          </w:tcPr>
          <w:p w14:paraId="12D677D0" w14:textId="7AB0A447" w:rsidR="00940071" w:rsidRPr="00940071" w:rsidRDefault="00940071" w:rsidP="552D2F39">
            <w:pPr>
              <w:rPr>
                <w:rFonts w:asciiTheme="minorHAnsi" w:hAnsiTheme="minorHAnsi"/>
                <w:sz w:val="18"/>
                <w:szCs w:val="18"/>
              </w:rPr>
            </w:pPr>
          </w:p>
        </w:tc>
        <w:tc>
          <w:tcPr>
            <w:tcW w:w="284" w:type="dxa"/>
          </w:tcPr>
          <w:p w14:paraId="48BF14F1" w14:textId="2F253359" w:rsidR="00940071" w:rsidRPr="00940071" w:rsidRDefault="4299FAC9" w:rsidP="552D2F39">
            <w:pPr>
              <w:rPr>
                <w:rFonts w:asciiTheme="minorHAnsi" w:hAnsiTheme="minorHAnsi"/>
                <w:sz w:val="18"/>
                <w:szCs w:val="18"/>
              </w:rPr>
            </w:pPr>
            <w:r w:rsidRPr="552D2F39">
              <w:rPr>
                <w:rFonts w:asciiTheme="minorHAnsi" w:hAnsiTheme="minorHAnsi"/>
                <w:sz w:val="18"/>
                <w:szCs w:val="18"/>
              </w:rPr>
              <w:t>x</w:t>
            </w:r>
          </w:p>
        </w:tc>
        <w:tc>
          <w:tcPr>
            <w:tcW w:w="283" w:type="dxa"/>
          </w:tcPr>
          <w:p w14:paraId="65934C19" w14:textId="523D1F48" w:rsidR="00940071" w:rsidRPr="00940071" w:rsidRDefault="4299FAC9" w:rsidP="552D2F39">
            <w:pPr>
              <w:rPr>
                <w:rFonts w:asciiTheme="minorHAnsi" w:hAnsiTheme="minorHAnsi"/>
                <w:sz w:val="18"/>
                <w:szCs w:val="18"/>
              </w:rPr>
            </w:pPr>
            <w:r w:rsidRPr="552D2F39">
              <w:rPr>
                <w:rFonts w:asciiTheme="minorHAnsi" w:hAnsiTheme="minorHAnsi"/>
                <w:sz w:val="18"/>
                <w:szCs w:val="18"/>
              </w:rPr>
              <w:t>x</w:t>
            </w:r>
          </w:p>
        </w:tc>
        <w:tc>
          <w:tcPr>
            <w:tcW w:w="284" w:type="dxa"/>
            <w:shd w:val="clear" w:color="auto" w:fill="7F7F7F" w:themeFill="text1" w:themeFillTint="80"/>
          </w:tcPr>
          <w:p w14:paraId="5EDB4029" w14:textId="77777777" w:rsidR="00940071" w:rsidRPr="00940071" w:rsidRDefault="00940071" w:rsidP="00732D61">
            <w:pPr>
              <w:rPr>
                <w:rFonts w:asciiTheme="minorHAnsi" w:hAnsiTheme="minorHAnsi"/>
                <w:sz w:val="22"/>
                <w:szCs w:val="22"/>
              </w:rPr>
            </w:pPr>
          </w:p>
        </w:tc>
        <w:tc>
          <w:tcPr>
            <w:tcW w:w="283" w:type="dxa"/>
            <w:shd w:val="clear" w:color="auto" w:fill="7F7F7F" w:themeFill="text1" w:themeFillTint="80"/>
          </w:tcPr>
          <w:p w14:paraId="1C394003" w14:textId="77777777" w:rsidR="00940071" w:rsidRPr="00940071" w:rsidRDefault="00940071" w:rsidP="00732D61">
            <w:pPr>
              <w:rPr>
                <w:rFonts w:asciiTheme="minorHAnsi" w:hAnsiTheme="minorHAnsi"/>
                <w:sz w:val="22"/>
                <w:szCs w:val="22"/>
              </w:rPr>
            </w:pPr>
          </w:p>
        </w:tc>
        <w:tc>
          <w:tcPr>
            <w:tcW w:w="284" w:type="dxa"/>
            <w:shd w:val="clear" w:color="auto" w:fill="7F7F7F" w:themeFill="text1" w:themeFillTint="80"/>
          </w:tcPr>
          <w:p w14:paraId="5B5961C5" w14:textId="77777777" w:rsidR="00940071" w:rsidRPr="00940071" w:rsidRDefault="00940071" w:rsidP="00732D61">
            <w:pPr>
              <w:rPr>
                <w:rFonts w:asciiTheme="minorHAnsi" w:hAnsiTheme="minorHAnsi"/>
                <w:sz w:val="22"/>
                <w:szCs w:val="22"/>
              </w:rPr>
            </w:pPr>
          </w:p>
        </w:tc>
        <w:tc>
          <w:tcPr>
            <w:tcW w:w="283" w:type="dxa"/>
            <w:shd w:val="clear" w:color="auto" w:fill="7F7F7F" w:themeFill="text1" w:themeFillTint="80"/>
          </w:tcPr>
          <w:p w14:paraId="0F08A2A1" w14:textId="77777777" w:rsidR="00940071" w:rsidRPr="00940071" w:rsidRDefault="00940071" w:rsidP="00732D61">
            <w:pPr>
              <w:rPr>
                <w:rFonts w:asciiTheme="minorHAnsi" w:hAnsiTheme="minorHAnsi"/>
                <w:sz w:val="22"/>
                <w:szCs w:val="22"/>
              </w:rPr>
            </w:pPr>
          </w:p>
        </w:tc>
        <w:tc>
          <w:tcPr>
            <w:tcW w:w="284" w:type="dxa"/>
            <w:shd w:val="clear" w:color="auto" w:fill="7F7F7F" w:themeFill="text1" w:themeFillTint="80"/>
          </w:tcPr>
          <w:p w14:paraId="5953A8B8" w14:textId="77777777" w:rsidR="00940071" w:rsidRPr="00940071" w:rsidRDefault="00940071" w:rsidP="00732D61">
            <w:pPr>
              <w:rPr>
                <w:rFonts w:asciiTheme="minorHAnsi" w:hAnsiTheme="minorHAnsi"/>
                <w:sz w:val="22"/>
                <w:szCs w:val="22"/>
              </w:rPr>
            </w:pPr>
          </w:p>
        </w:tc>
        <w:tc>
          <w:tcPr>
            <w:tcW w:w="283" w:type="dxa"/>
            <w:shd w:val="clear" w:color="auto" w:fill="FFFF00"/>
          </w:tcPr>
          <w:p w14:paraId="797C7774" w14:textId="2AFA1998" w:rsidR="00940071" w:rsidRPr="00940071" w:rsidRDefault="00940071" w:rsidP="267D34F1">
            <w:pPr>
              <w:rPr>
                <w:rFonts w:asciiTheme="minorHAnsi" w:hAnsiTheme="minorHAnsi"/>
                <w:sz w:val="18"/>
                <w:szCs w:val="18"/>
              </w:rPr>
            </w:pPr>
          </w:p>
        </w:tc>
        <w:tc>
          <w:tcPr>
            <w:tcW w:w="284" w:type="dxa"/>
            <w:shd w:val="clear" w:color="auto" w:fill="FFFF00"/>
          </w:tcPr>
          <w:p w14:paraId="36FF8A76" w14:textId="7818F7FB" w:rsidR="00940071" w:rsidRPr="00940071" w:rsidRDefault="00940071" w:rsidP="267D34F1">
            <w:pPr>
              <w:rPr>
                <w:rFonts w:asciiTheme="minorHAnsi" w:hAnsiTheme="minorHAnsi"/>
                <w:sz w:val="18"/>
                <w:szCs w:val="18"/>
              </w:rPr>
            </w:pPr>
          </w:p>
        </w:tc>
        <w:tc>
          <w:tcPr>
            <w:tcW w:w="283" w:type="dxa"/>
          </w:tcPr>
          <w:p w14:paraId="046FAB4F" w14:textId="09A6BFED" w:rsidR="00940071" w:rsidRPr="00940071" w:rsidRDefault="00940071" w:rsidP="552D2F39">
            <w:pPr>
              <w:rPr>
                <w:rFonts w:asciiTheme="minorHAnsi" w:hAnsiTheme="minorHAnsi"/>
                <w:sz w:val="18"/>
                <w:szCs w:val="18"/>
              </w:rPr>
            </w:pPr>
          </w:p>
        </w:tc>
        <w:tc>
          <w:tcPr>
            <w:tcW w:w="284" w:type="dxa"/>
            <w:shd w:val="clear" w:color="auto" w:fill="7F7F7F" w:themeFill="text1" w:themeFillTint="80"/>
          </w:tcPr>
          <w:p w14:paraId="4B0BB264" w14:textId="77777777" w:rsidR="00940071" w:rsidRPr="00940071" w:rsidRDefault="00940071" w:rsidP="00732D61">
            <w:pPr>
              <w:rPr>
                <w:rFonts w:asciiTheme="minorHAnsi" w:hAnsiTheme="minorHAnsi"/>
                <w:sz w:val="22"/>
                <w:szCs w:val="22"/>
              </w:rPr>
            </w:pPr>
          </w:p>
        </w:tc>
        <w:tc>
          <w:tcPr>
            <w:tcW w:w="283" w:type="dxa"/>
            <w:shd w:val="clear" w:color="auto" w:fill="7F7F7F" w:themeFill="text1" w:themeFillTint="80"/>
          </w:tcPr>
          <w:p w14:paraId="1AC7851D" w14:textId="77777777" w:rsidR="00940071" w:rsidRPr="00940071" w:rsidRDefault="00940071" w:rsidP="00732D61">
            <w:pPr>
              <w:rPr>
                <w:rFonts w:asciiTheme="minorHAnsi" w:hAnsiTheme="minorHAnsi"/>
                <w:sz w:val="22"/>
                <w:szCs w:val="22"/>
              </w:rPr>
            </w:pPr>
          </w:p>
        </w:tc>
        <w:tc>
          <w:tcPr>
            <w:tcW w:w="284" w:type="dxa"/>
            <w:shd w:val="clear" w:color="auto" w:fill="7F7F7F" w:themeFill="text1" w:themeFillTint="80"/>
          </w:tcPr>
          <w:p w14:paraId="734A7AC1" w14:textId="77777777" w:rsidR="00940071" w:rsidRPr="00940071" w:rsidRDefault="00940071" w:rsidP="00732D61">
            <w:pPr>
              <w:rPr>
                <w:rFonts w:asciiTheme="minorHAnsi" w:hAnsiTheme="minorHAnsi"/>
                <w:sz w:val="22"/>
                <w:szCs w:val="22"/>
              </w:rPr>
            </w:pPr>
          </w:p>
        </w:tc>
        <w:tc>
          <w:tcPr>
            <w:tcW w:w="283" w:type="dxa"/>
            <w:shd w:val="clear" w:color="auto" w:fill="7F7F7F" w:themeFill="text1" w:themeFillTint="80"/>
          </w:tcPr>
          <w:p w14:paraId="0B543A6C" w14:textId="77777777" w:rsidR="00940071" w:rsidRPr="00940071" w:rsidRDefault="00940071" w:rsidP="00732D61">
            <w:pPr>
              <w:rPr>
                <w:rFonts w:asciiTheme="minorHAnsi" w:hAnsiTheme="minorHAnsi"/>
                <w:sz w:val="22"/>
                <w:szCs w:val="22"/>
              </w:rPr>
            </w:pPr>
          </w:p>
        </w:tc>
        <w:tc>
          <w:tcPr>
            <w:tcW w:w="284" w:type="dxa"/>
            <w:shd w:val="clear" w:color="auto" w:fill="7F7F7F" w:themeFill="text1" w:themeFillTint="80"/>
          </w:tcPr>
          <w:p w14:paraId="395201E6" w14:textId="77777777" w:rsidR="00940071" w:rsidRPr="00940071" w:rsidRDefault="00940071" w:rsidP="00732D61">
            <w:pPr>
              <w:rPr>
                <w:rFonts w:asciiTheme="minorHAnsi" w:hAnsiTheme="minorHAnsi"/>
                <w:sz w:val="22"/>
                <w:szCs w:val="22"/>
              </w:rPr>
            </w:pPr>
          </w:p>
        </w:tc>
      </w:tr>
      <w:tr w:rsidR="00940071" w14:paraId="6368F5EE" w14:textId="77777777" w:rsidTr="267D34F1">
        <w:tc>
          <w:tcPr>
            <w:tcW w:w="704" w:type="dxa"/>
            <w:vMerge/>
          </w:tcPr>
          <w:p w14:paraId="4B0ADA87" w14:textId="77777777" w:rsidR="00940071" w:rsidRPr="00940071" w:rsidRDefault="00940071" w:rsidP="00732D61">
            <w:pPr>
              <w:rPr>
                <w:rFonts w:asciiTheme="minorHAnsi" w:hAnsiTheme="minorHAnsi"/>
                <w:sz w:val="22"/>
                <w:szCs w:val="22"/>
              </w:rPr>
            </w:pPr>
          </w:p>
        </w:tc>
        <w:tc>
          <w:tcPr>
            <w:tcW w:w="4253" w:type="dxa"/>
          </w:tcPr>
          <w:p w14:paraId="7A6E56D7" w14:textId="77777777" w:rsidR="00940071" w:rsidRPr="00940071" w:rsidRDefault="00940071" w:rsidP="00732D61">
            <w:pPr>
              <w:rPr>
                <w:rFonts w:asciiTheme="minorHAnsi" w:hAnsiTheme="minorHAnsi"/>
                <w:sz w:val="22"/>
                <w:szCs w:val="22"/>
              </w:rPr>
            </w:pPr>
            <w:r w:rsidRPr="00940071">
              <w:rPr>
                <w:rFonts w:asciiTheme="minorHAnsi" w:hAnsiTheme="minorHAnsi"/>
                <w:sz w:val="22"/>
                <w:szCs w:val="22"/>
              </w:rPr>
              <w:t>Advanced Art Direction (M)</w:t>
            </w:r>
          </w:p>
        </w:tc>
        <w:tc>
          <w:tcPr>
            <w:tcW w:w="283" w:type="dxa"/>
          </w:tcPr>
          <w:p w14:paraId="76066239" w14:textId="578C6F04" w:rsidR="00940071" w:rsidRPr="00940071" w:rsidRDefault="343F8836" w:rsidP="17656CED">
            <w:pPr>
              <w:rPr>
                <w:rFonts w:asciiTheme="minorHAnsi" w:hAnsiTheme="minorHAnsi"/>
                <w:sz w:val="18"/>
                <w:szCs w:val="18"/>
              </w:rPr>
            </w:pPr>
            <w:r w:rsidRPr="17656CED">
              <w:rPr>
                <w:rFonts w:asciiTheme="minorHAnsi" w:hAnsiTheme="minorHAnsi"/>
                <w:sz w:val="18"/>
                <w:szCs w:val="18"/>
              </w:rPr>
              <w:t>x</w:t>
            </w:r>
          </w:p>
        </w:tc>
        <w:tc>
          <w:tcPr>
            <w:tcW w:w="284" w:type="dxa"/>
            <w:shd w:val="clear" w:color="auto" w:fill="FFFF00"/>
          </w:tcPr>
          <w:p w14:paraId="6DF3291A" w14:textId="1B2D5FAB" w:rsidR="00940071" w:rsidRPr="00940071" w:rsidRDefault="00940071" w:rsidP="267D34F1">
            <w:pPr>
              <w:rPr>
                <w:rFonts w:asciiTheme="minorHAnsi" w:hAnsiTheme="minorHAnsi"/>
                <w:sz w:val="18"/>
                <w:szCs w:val="18"/>
              </w:rPr>
            </w:pPr>
          </w:p>
        </w:tc>
        <w:tc>
          <w:tcPr>
            <w:tcW w:w="283" w:type="dxa"/>
          </w:tcPr>
          <w:p w14:paraId="247CC927" w14:textId="4A0C5D35" w:rsidR="00940071" w:rsidRPr="00940071" w:rsidRDefault="343F8836" w:rsidP="17656CED">
            <w:pPr>
              <w:rPr>
                <w:rFonts w:asciiTheme="minorHAnsi" w:hAnsiTheme="minorHAnsi"/>
                <w:sz w:val="18"/>
                <w:szCs w:val="18"/>
              </w:rPr>
            </w:pPr>
            <w:r w:rsidRPr="17656CED">
              <w:rPr>
                <w:rFonts w:asciiTheme="minorHAnsi" w:hAnsiTheme="minorHAnsi"/>
                <w:sz w:val="18"/>
                <w:szCs w:val="18"/>
              </w:rPr>
              <w:t>x</w:t>
            </w:r>
          </w:p>
        </w:tc>
        <w:tc>
          <w:tcPr>
            <w:tcW w:w="284" w:type="dxa"/>
            <w:shd w:val="clear" w:color="auto" w:fill="7F7F7F" w:themeFill="text1" w:themeFillTint="80"/>
          </w:tcPr>
          <w:p w14:paraId="623D96A3" w14:textId="77777777" w:rsidR="00940071" w:rsidRPr="00940071" w:rsidRDefault="00940071" w:rsidP="00732D61">
            <w:pPr>
              <w:rPr>
                <w:rFonts w:asciiTheme="minorHAnsi" w:hAnsiTheme="minorHAnsi"/>
                <w:sz w:val="22"/>
                <w:szCs w:val="22"/>
              </w:rPr>
            </w:pPr>
          </w:p>
        </w:tc>
        <w:tc>
          <w:tcPr>
            <w:tcW w:w="283" w:type="dxa"/>
            <w:shd w:val="clear" w:color="auto" w:fill="7F7F7F" w:themeFill="text1" w:themeFillTint="80"/>
          </w:tcPr>
          <w:p w14:paraId="6FC8D144" w14:textId="77777777" w:rsidR="00940071" w:rsidRPr="00940071" w:rsidRDefault="00940071" w:rsidP="00732D61">
            <w:pPr>
              <w:rPr>
                <w:rFonts w:asciiTheme="minorHAnsi" w:hAnsiTheme="minorHAnsi"/>
                <w:sz w:val="22"/>
                <w:szCs w:val="22"/>
              </w:rPr>
            </w:pPr>
          </w:p>
        </w:tc>
        <w:tc>
          <w:tcPr>
            <w:tcW w:w="284" w:type="dxa"/>
            <w:shd w:val="clear" w:color="auto" w:fill="7F7F7F" w:themeFill="text1" w:themeFillTint="80"/>
          </w:tcPr>
          <w:p w14:paraId="061106AE" w14:textId="77777777" w:rsidR="00940071" w:rsidRPr="00940071" w:rsidRDefault="00940071" w:rsidP="00732D61">
            <w:pPr>
              <w:rPr>
                <w:rFonts w:asciiTheme="minorHAnsi" w:hAnsiTheme="minorHAnsi"/>
                <w:sz w:val="22"/>
                <w:szCs w:val="22"/>
              </w:rPr>
            </w:pPr>
          </w:p>
        </w:tc>
        <w:tc>
          <w:tcPr>
            <w:tcW w:w="283" w:type="dxa"/>
            <w:shd w:val="clear" w:color="auto" w:fill="7F7F7F" w:themeFill="text1" w:themeFillTint="80"/>
          </w:tcPr>
          <w:p w14:paraId="563A071E" w14:textId="77777777" w:rsidR="00940071" w:rsidRPr="00940071" w:rsidRDefault="00940071" w:rsidP="00732D61">
            <w:pPr>
              <w:rPr>
                <w:rFonts w:asciiTheme="minorHAnsi" w:hAnsiTheme="minorHAnsi"/>
                <w:sz w:val="22"/>
                <w:szCs w:val="22"/>
              </w:rPr>
            </w:pPr>
          </w:p>
        </w:tc>
        <w:tc>
          <w:tcPr>
            <w:tcW w:w="284" w:type="dxa"/>
            <w:shd w:val="clear" w:color="auto" w:fill="7F7F7F" w:themeFill="text1" w:themeFillTint="80"/>
          </w:tcPr>
          <w:p w14:paraId="0B2FF5CC" w14:textId="77777777" w:rsidR="00940071" w:rsidRPr="00940071" w:rsidRDefault="00940071" w:rsidP="00732D61">
            <w:pPr>
              <w:rPr>
                <w:rFonts w:asciiTheme="minorHAnsi" w:hAnsiTheme="minorHAnsi"/>
                <w:sz w:val="22"/>
                <w:szCs w:val="22"/>
              </w:rPr>
            </w:pPr>
          </w:p>
        </w:tc>
        <w:tc>
          <w:tcPr>
            <w:tcW w:w="283" w:type="dxa"/>
            <w:shd w:val="clear" w:color="auto" w:fill="FFFF00"/>
          </w:tcPr>
          <w:p w14:paraId="49F55C2A" w14:textId="69B100AF" w:rsidR="00940071" w:rsidRPr="00940071" w:rsidRDefault="00940071" w:rsidP="267D34F1">
            <w:pPr>
              <w:rPr>
                <w:rFonts w:asciiTheme="minorHAnsi" w:hAnsiTheme="minorHAnsi"/>
                <w:sz w:val="18"/>
                <w:szCs w:val="18"/>
              </w:rPr>
            </w:pPr>
          </w:p>
        </w:tc>
        <w:tc>
          <w:tcPr>
            <w:tcW w:w="284" w:type="dxa"/>
          </w:tcPr>
          <w:p w14:paraId="64DD94EB" w14:textId="77777777" w:rsidR="00940071" w:rsidRPr="00940071" w:rsidRDefault="00940071" w:rsidP="00732D61">
            <w:pPr>
              <w:rPr>
                <w:rFonts w:asciiTheme="minorHAnsi" w:hAnsiTheme="minorHAnsi"/>
                <w:sz w:val="22"/>
                <w:szCs w:val="22"/>
              </w:rPr>
            </w:pPr>
          </w:p>
        </w:tc>
        <w:tc>
          <w:tcPr>
            <w:tcW w:w="283" w:type="dxa"/>
          </w:tcPr>
          <w:p w14:paraId="23A6D729" w14:textId="2B11F7DD" w:rsidR="00940071" w:rsidRPr="00940071" w:rsidRDefault="343F8836" w:rsidP="17656CED">
            <w:pPr>
              <w:rPr>
                <w:rFonts w:asciiTheme="minorHAnsi" w:hAnsiTheme="minorHAnsi"/>
                <w:sz w:val="18"/>
                <w:szCs w:val="18"/>
              </w:rPr>
            </w:pPr>
            <w:r w:rsidRPr="17656CED">
              <w:rPr>
                <w:rFonts w:asciiTheme="minorHAnsi" w:hAnsiTheme="minorHAnsi"/>
                <w:sz w:val="18"/>
                <w:szCs w:val="18"/>
              </w:rPr>
              <w:t>x</w:t>
            </w:r>
          </w:p>
        </w:tc>
        <w:tc>
          <w:tcPr>
            <w:tcW w:w="284" w:type="dxa"/>
            <w:shd w:val="clear" w:color="auto" w:fill="7F7F7F" w:themeFill="text1" w:themeFillTint="80"/>
          </w:tcPr>
          <w:p w14:paraId="529906ED" w14:textId="77777777" w:rsidR="00940071" w:rsidRPr="00940071" w:rsidRDefault="00940071" w:rsidP="00732D61">
            <w:pPr>
              <w:rPr>
                <w:rFonts w:asciiTheme="minorHAnsi" w:hAnsiTheme="minorHAnsi"/>
                <w:sz w:val="22"/>
                <w:szCs w:val="22"/>
              </w:rPr>
            </w:pPr>
          </w:p>
        </w:tc>
        <w:tc>
          <w:tcPr>
            <w:tcW w:w="283" w:type="dxa"/>
            <w:shd w:val="clear" w:color="auto" w:fill="7F7F7F" w:themeFill="text1" w:themeFillTint="80"/>
          </w:tcPr>
          <w:p w14:paraId="53AB936E" w14:textId="77777777" w:rsidR="00940071" w:rsidRPr="00940071" w:rsidRDefault="00940071" w:rsidP="00732D61">
            <w:pPr>
              <w:rPr>
                <w:rFonts w:asciiTheme="minorHAnsi" w:hAnsiTheme="minorHAnsi"/>
                <w:sz w:val="22"/>
                <w:szCs w:val="22"/>
              </w:rPr>
            </w:pPr>
          </w:p>
        </w:tc>
        <w:tc>
          <w:tcPr>
            <w:tcW w:w="284" w:type="dxa"/>
            <w:shd w:val="clear" w:color="auto" w:fill="7F7F7F" w:themeFill="text1" w:themeFillTint="80"/>
          </w:tcPr>
          <w:p w14:paraId="7843BAEC" w14:textId="77777777" w:rsidR="00940071" w:rsidRPr="00940071" w:rsidRDefault="00940071" w:rsidP="00732D61">
            <w:pPr>
              <w:rPr>
                <w:rFonts w:asciiTheme="minorHAnsi" w:hAnsiTheme="minorHAnsi"/>
                <w:sz w:val="22"/>
                <w:szCs w:val="22"/>
              </w:rPr>
            </w:pPr>
          </w:p>
        </w:tc>
        <w:tc>
          <w:tcPr>
            <w:tcW w:w="283" w:type="dxa"/>
            <w:shd w:val="clear" w:color="auto" w:fill="7F7F7F" w:themeFill="text1" w:themeFillTint="80"/>
          </w:tcPr>
          <w:p w14:paraId="5966F960" w14:textId="77777777" w:rsidR="00940071" w:rsidRPr="00940071" w:rsidRDefault="00940071" w:rsidP="00732D61">
            <w:pPr>
              <w:rPr>
                <w:rFonts w:asciiTheme="minorHAnsi" w:hAnsiTheme="minorHAnsi"/>
                <w:sz w:val="22"/>
                <w:szCs w:val="22"/>
              </w:rPr>
            </w:pPr>
          </w:p>
        </w:tc>
        <w:tc>
          <w:tcPr>
            <w:tcW w:w="284" w:type="dxa"/>
            <w:shd w:val="clear" w:color="auto" w:fill="7F7F7F" w:themeFill="text1" w:themeFillTint="80"/>
          </w:tcPr>
          <w:p w14:paraId="5E79CBA3" w14:textId="77777777" w:rsidR="00940071" w:rsidRPr="00940071" w:rsidRDefault="00940071" w:rsidP="00732D61">
            <w:pPr>
              <w:rPr>
                <w:rFonts w:asciiTheme="minorHAnsi" w:hAnsiTheme="minorHAnsi"/>
                <w:sz w:val="22"/>
                <w:szCs w:val="22"/>
              </w:rPr>
            </w:pPr>
          </w:p>
        </w:tc>
        <w:tc>
          <w:tcPr>
            <w:tcW w:w="283" w:type="dxa"/>
            <w:shd w:val="clear" w:color="auto" w:fill="FFFF00"/>
          </w:tcPr>
          <w:p w14:paraId="01861E69" w14:textId="774BFC14" w:rsidR="00940071" w:rsidRPr="00940071" w:rsidRDefault="00940071" w:rsidP="267D34F1">
            <w:pPr>
              <w:rPr>
                <w:rFonts w:asciiTheme="minorHAnsi" w:hAnsiTheme="minorHAnsi"/>
                <w:sz w:val="18"/>
                <w:szCs w:val="18"/>
              </w:rPr>
            </w:pPr>
          </w:p>
        </w:tc>
        <w:tc>
          <w:tcPr>
            <w:tcW w:w="284" w:type="dxa"/>
          </w:tcPr>
          <w:p w14:paraId="11494EBB" w14:textId="39C477F5" w:rsidR="00940071" w:rsidRPr="00940071" w:rsidRDefault="343F8836" w:rsidP="17656CED">
            <w:pPr>
              <w:rPr>
                <w:rFonts w:asciiTheme="minorHAnsi" w:hAnsiTheme="minorHAnsi"/>
                <w:sz w:val="18"/>
                <w:szCs w:val="18"/>
              </w:rPr>
            </w:pPr>
            <w:r w:rsidRPr="17656CED">
              <w:rPr>
                <w:rFonts w:asciiTheme="minorHAnsi" w:hAnsiTheme="minorHAnsi"/>
                <w:sz w:val="18"/>
                <w:szCs w:val="18"/>
              </w:rPr>
              <w:t>x</w:t>
            </w:r>
          </w:p>
        </w:tc>
        <w:tc>
          <w:tcPr>
            <w:tcW w:w="283" w:type="dxa"/>
          </w:tcPr>
          <w:p w14:paraId="445E1255" w14:textId="4247E67D" w:rsidR="00940071" w:rsidRPr="00940071" w:rsidRDefault="00940071" w:rsidP="267D34F1">
            <w:pPr>
              <w:rPr>
                <w:rFonts w:asciiTheme="minorHAnsi" w:hAnsiTheme="minorHAnsi"/>
                <w:sz w:val="18"/>
                <w:szCs w:val="18"/>
              </w:rPr>
            </w:pPr>
          </w:p>
        </w:tc>
        <w:tc>
          <w:tcPr>
            <w:tcW w:w="284" w:type="dxa"/>
            <w:shd w:val="clear" w:color="auto" w:fill="7F7F7F" w:themeFill="text1" w:themeFillTint="80"/>
          </w:tcPr>
          <w:p w14:paraId="67F22746" w14:textId="77777777" w:rsidR="00940071" w:rsidRPr="00940071" w:rsidRDefault="00940071" w:rsidP="00732D61">
            <w:pPr>
              <w:rPr>
                <w:rFonts w:asciiTheme="minorHAnsi" w:hAnsiTheme="minorHAnsi"/>
                <w:sz w:val="22"/>
                <w:szCs w:val="22"/>
              </w:rPr>
            </w:pPr>
          </w:p>
        </w:tc>
        <w:tc>
          <w:tcPr>
            <w:tcW w:w="283" w:type="dxa"/>
            <w:shd w:val="clear" w:color="auto" w:fill="7F7F7F" w:themeFill="text1" w:themeFillTint="80"/>
          </w:tcPr>
          <w:p w14:paraId="4FD9893D" w14:textId="77777777" w:rsidR="00940071" w:rsidRPr="00940071" w:rsidRDefault="00940071" w:rsidP="00732D61">
            <w:pPr>
              <w:rPr>
                <w:rFonts w:asciiTheme="minorHAnsi" w:hAnsiTheme="minorHAnsi"/>
                <w:sz w:val="22"/>
                <w:szCs w:val="22"/>
              </w:rPr>
            </w:pPr>
          </w:p>
        </w:tc>
        <w:tc>
          <w:tcPr>
            <w:tcW w:w="284" w:type="dxa"/>
            <w:shd w:val="clear" w:color="auto" w:fill="7F7F7F" w:themeFill="text1" w:themeFillTint="80"/>
          </w:tcPr>
          <w:p w14:paraId="6772B6B5" w14:textId="77777777" w:rsidR="00940071" w:rsidRPr="00940071" w:rsidRDefault="00940071" w:rsidP="00732D61">
            <w:pPr>
              <w:rPr>
                <w:rFonts w:asciiTheme="minorHAnsi" w:hAnsiTheme="minorHAnsi"/>
                <w:sz w:val="22"/>
                <w:szCs w:val="22"/>
              </w:rPr>
            </w:pPr>
          </w:p>
        </w:tc>
        <w:tc>
          <w:tcPr>
            <w:tcW w:w="283" w:type="dxa"/>
            <w:shd w:val="clear" w:color="auto" w:fill="7F7F7F" w:themeFill="text1" w:themeFillTint="80"/>
          </w:tcPr>
          <w:p w14:paraId="36D83DE2" w14:textId="77777777" w:rsidR="00940071" w:rsidRPr="00940071" w:rsidRDefault="00940071" w:rsidP="00732D61">
            <w:pPr>
              <w:rPr>
                <w:rFonts w:asciiTheme="minorHAnsi" w:hAnsiTheme="minorHAnsi"/>
                <w:sz w:val="22"/>
                <w:szCs w:val="22"/>
              </w:rPr>
            </w:pPr>
          </w:p>
        </w:tc>
        <w:tc>
          <w:tcPr>
            <w:tcW w:w="284" w:type="dxa"/>
            <w:shd w:val="clear" w:color="auto" w:fill="7F7F7F" w:themeFill="text1" w:themeFillTint="80"/>
          </w:tcPr>
          <w:p w14:paraId="20CAD1CF" w14:textId="77777777" w:rsidR="00940071" w:rsidRPr="00940071" w:rsidRDefault="00940071" w:rsidP="00732D61">
            <w:pPr>
              <w:rPr>
                <w:rFonts w:asciiTheme="minorHAnsi" w:hAnsiTheme="minorHAnsi"/>
                <w:sz w:val="22"/>
                <w:szCs w:val="22"/>
              </w:rPr>
            </w:pPr>
          </w:p>
        </w:tc>
        <w:tc>
          <w:tcPr>
            <w:tcW w:w="283" w:type="dxa"/>
          </w:tcPr>
          <w:p w14:paraId="1FDFA959" w14:textId="3AEB6903" w:rsidR="00940071" w:rsidRPr="00940071" w:rsidRDefault="343F8836" w:rsidP="17656CED">
            <w:pPr>
              <w:rPr>
                <w:rFonts w:asciiTheme="minorHAnsi" w:hAnsiTheme="minorHAnsi"/>
                <w:sz w:val="18"/>
                <w:szCs w:val="18"/>
              </w:rPr>
            </w:pPr>
            <w:r w:rsidRPr="17656CED">
              <w:rPr>
                <w:rFonts w:asciiTheme="minorHAnsi" w:hAnsiTheme="minorHAnsi"/>
                <w:sz w:val="18"/>
                <w:szCs w:val="18"/>
              </w:rPr>
              <w:t>x</w:t>
            </w:r>
          </w:p>
        </w:tc>
        <w:tc>
          <w:tcPr>
            <w:tcW w:w="284" w:type="dxa"/>
            <w:shd w:val="clear" w:color="auto" w:fill="FFFF00"/>
          </w:tcPr>
          <w:p w14:paraId="6270892E" w14:textId="7C527043" w:rsidR="00940071" w:rsidRPr="00940071" w:rsidRDefault="00940071" w:rsidP="267D34F1">
            <w:pPr>
              <w:rPr>
                <w:rFonts w:asciiTheme="minorHAnsi" w:hAnsiTheme="minorHAnsi"/>
                <w:sz w:val="18"/>
                <w:szCs w:val="18"/>
              </w:rPr>
            </w:pPr>
          </w:p>
        </w:tc>
        <w:tc>
          <w:tcPr>
            <w:tcW w:w="283" w:type="dxa"/>
          </w:tcPr>
          <w:p w14:paraId="124B9F5A" w14:textId="431AC436" w:rsidR="00940071" w:rsidRPr="00940071" w:rsidRDefault="343F8836" w:rsidP="17656CED">
            <w:pPr>
              <w:rPr>
                <w:rFonts w:asciiTheme="minorHAnsi" w:hAnsiTheme="minorHAnsi"/>
                <w:sz w:val="18"/>
                <w:szCs w:val="18"/>
              </w:rPr>
            </w:pPr>
            <w:r w:rsidRPr="17656CED">
              <w:rPr>
                <w:rFonts w:asciiTheme="minorHAnsi" w:hAnsiTheme="minorHAnsi"/>
                <w:sz w:val="18"/>
                <w:szCs w:val="18"/>
              </w:rPr>
              <w:t>x</w:t>
            </w:r>
          </w:p>
        </w:tc>
        <w:tc>
          <w:tcPr>
            <w:tcW w:w="284" w:type="dxa"/>
            <w:shd w:val="clear" w:color="auto" w:fill="7F7F7F" w:themeFill="text1" w:themeFillTint="80"/>
          </w:tcPr>
          <w:p w14:paraId="7A2CF9E9" w14:textId="77777777" w:rsidR="00940071" w:rsidRPr="00940071" w:rsidRDefault="00940071" w:rsidP="00732D61">
            <w:pPr>
              <w:rPr>
                <w:rFonts w:asciiTheme="minorHAnsi" w:hAnsiTheme="minorHAnsi"/>
                <w:sz w:val="22"/>
                <w:szCs w:val="22"/>
              </w:rPr>
            </w:pPr>
          </w:p>
        </w:tc>
        <w:tc>
          <w:tcPr>
            <w:tcW w:w="283" w:type="dxa"/>
            <w:shd w:val="clear" w:color="auto" w:fill="7F7F7F" w:themeFill="text1" w:themeFillTint="80"/>
          </w:tcPr>
          <w:p w14:paraId="2A7C6505" w14:textId="77777777" w:rsidR="00940071" w:rsidRPr="00940071" w:rsidRDefault="00940071" w:rsidP="00732D61">
            <w:pPr>
              <w:rPr>
                <w:rFonts w:asciiTheme="minorHAnsi" w:hAnsiTheme="minorHAnsi"/>
                <w:sz w:val="22"/>
                <w:szCs w:val="22"/>
              </w:rPr>
            </w:pPr>
          </w:p>
        </w:tc>
        <w:tc>
          <w:tcPr>
            <w:tcW w:w="284" w:type="dxa"/>
            <w:shd w:val="clear" w:color="auto" w:fill="7F7F7F" w:themeFill="text1" w:themeFillTint="80"/>
          </w:tcPr>
          <w:p w14:paraId="013C3096" w14:textId="77777777" w:rsidR="00940071" w:rsidRPr="00940071" w:rsidRDefault="00940071" w:rsidP="00732D61">
            <w:pPr>
              <w:rPr>
                <w:rFonts w:asciiTheme="minorHAnsi" w:hAnsiTheme="minorHAnsi"/>
                <w:sz w:val="22"/>
                <w:szCs w:val="22"/>
              </w:rPr>
            </w:pPr>
          </w:p>
        </w:tc>
        <w:tc>
          <w:tcPr>
            <w:tcW w:w="283" w:type="dxa"/>
            <w:shd w:val="clear" w:color="auto" w:fill="7F7F7F" w:themeFill="text1" w:themeFillTint="80"/>
          </w:tcPr>
          <w:p w14:paraId="7D208DB5" w14:textId="77777777" w:rsidR="00940071" w:rsidRPr="00940071" w:rsidRDefault="00940071" w:rsidP="00732D61">
            <w:pPr>
              <w:rPr>
                <w:rFonts w:asciiTheme="minorHAnsi" w:hAnsiTheme="minorHAnsi"/>
                <w:sz w:val="22"/>
                <w:szCs w:val="22"/>
              </w:rPr>
            </w:pPr>
          </w:p>
        </w:tc>
        <w:tc>
          <w:tcPr>
            <w:tcW w:w="284" w:type="dxa"/>
            <w:shd w:val="clear" w:color="auto" w:fill="7F7F7F" w:themeFill="text1" w:themeFillTint="80"/>
          </w:tcPr>
          <w:p w14:paraId="64E940D4" w14:textId="77777777" w:rsidR="00940071" w:rsidRPr="00940071" w:rsidRDefault="00940071" w:rsidP="00732D61">
            <w:pPr>
              <w:rPr>
                <w:rFonts w:asciiTheme="minorHAnsi" w:hAnsiTheme="minorHAnsi"/>
                <w:sz w:val="22"/>
                <w:szCs w:val="22"/>
              </w:rPr>
            </w:pPr>
          </w:p>
        </w:tc>
      </w:tr>
      <w:tr w:rsidR="00940071" w14:paraId="44FF7A24" w14:textId="77777777" w:rsidTr="267D34F1">
        <w:tc>
          <w:tcPr>
            <w:tcW w:w="704" w:type="dxa"/>
            <w:vMerge/>
          </w:tcPr>
          <w:p w14:paraId="4CAFA166" w14:textId="77777777" w:rsidR="00940071" w:rsidRPr="00940071" w:rsidRDefault="00940071" w:rsidP="00732D61">
            <w:pPr>
              <w:rPr>
                <w:rFonts w:asciiTheme="minorHAnsi" w:hAnsiTheme="minorHAnsi"/>
                <w:sz w:val="22"/>
                <w:szCs w:val="22"/>
              </w:rPr>
            </w:pPr>
          </w:p>
        </w:tc>
        <w:tc>
          <w:tcPr>
            <w:tcW w:w="4253" w:type="dxa"/>
          </w:tcPr>
          <w:p w14:paraId="08CF9C27" w14:textId="77777777" w:rsidR="00940071" w:rsidRPr="00940071" w:rsidRDefault="00940071" w:rsidP="00732D61">
            <w:pPr>
              <w:rPr>
                <w:rFonts w:asciiTheme="minorHAnsi" w:hAnsiTheme="minorHAnsi"/>
                <w:sz w:val="22"/>
                <w:szCs w:val="22"/>
              </w:rPr>
            </w:pPr>
          </w:p>
        </w:tc>
        <w:tc>
          <w:tcPr>
            <w:tcW w:w="9072" w:type="dxa"/>
            <w:gridSpan w:val="32"/>
          </w:tcPr>
          <w:p w14:paraId="1FA62C55" w14:textId="77777777" w:rsidR="00940071" w:rsidRPr="00940071" w:rsidRDefault="00940071" w:rsidP="00732D61">
            <w:pPr>
              <w:rPr>
                <w:rFonts w:asciiTheme="minorHAnsi" w:hAnsiTheme="minorHAnsi"/>
                <w:sz w:val="22"/>
                <w:szCs w:val="22"/>
              </w:rPr>
            </w:pPr>
          </w:p>
        </w:tc>
      </w:tr>
      <w:tr w:rsidR="00940071" w14:paraId="2E47944D" w14:textId="77777777" w:rsidTr="267D34F1">
        <w:tc>
          <w:tcPr>
            <w:tcW w:w="704" w:type="dxa"/>
            <w:vMerge/>
          </w:tcPr>
          <w:p w14:paraId="17FD98F0" w14:textId="77777777" w:rsidR="00940071" w:rsidRPr="00940071" w:rsidRDefault="00940071" w:rsidP="00732D61">
            <w:pPr>
              <w:rPr>
                <w:rFonts w:asciiTheme="minorHAnsi" w:hAnsiTheme="minorHAnsi"/>
                <w:sz w:val="22"/>
                <w:szCs w:val="22"/>
              </w:rPr>
            </w:pPr>
          </w:p>
        </w:tc>
        <w:tc>
          <w:tcPr>
            <w:tcW w:w="4253" w:type="dxa"/>
          </w:tcPr>
          <w:p w14:paraId="76E0EB34" w14:textId="133A417F" w:rsidR="00940071" w:rsidRPr="00940071" w:rsidRDefault="00C53B43" w:rsidP="00732D61">
            <w:pPr>
              <w:rPr>
                <w:rFonts w:asciiTheme="minorHAnsi" w:hAnsiTheme="minorHAnsi"/>
                <w:sz w:val="22"/>
                <w:szCs w:val="22"/>
              </w:rPr>
            </w:pPr>
            <w:r>
              <w:rPr>
                <w:rFonts w:asciiTheme="minorHAnsi" w:hAnsiTheme="minorHAnsi"/>
                <w:sz w:val="22"/>
                <w:szCs w:val="22"/>
              </w:rPr>
              <w:t>3D Environments</w:t>
            </w:r>
            <w:r w:rsidR="00940071" w:rsidRPr="00940071">
              <w:rPr>
                <w:rFonts w:asciiTheme="minorHAnsi" w:hAnsiTheme="minorHAnsi"/>
                <w:sz w:val="22"/>
                <w:szCs w:val="22"/>
              </w:rPr>
              <w:t xml:space="preserve"> (O)</w:t>
            </w:r>
          </w:p>
        </w:tc>
        <w:tc>
          <w:tcPr>
            <w:tcW w:w="283" w:type="dxa"/>
            <w:shd w:val="clear" w:color="auto" w:fill="FFFF00"/>
          </w:tcPr>
          <w:p w14:paraId="2DAC16B0" w14:textId="477253F4" w:rsidR="00940071" w:rsidRPr="00940071" w:rsidRDefault="00940071" w:rsidP="267D34F1">
            <w:pPr>
              <w:rPr>
                <w:rFonts w:asciiTheme="minorHAnsi" w:hAnsiTheme="minorHAnsi"/>
                <w:sz w:val="18"/>
                <w:szCs w:val="18"/>
              </w:rPr>
            </w:pPr>
          </w:p>
        </w:tc>
        <w:tc>
          <w:tcPr>
            <w:tcW w:w="284" w:type="dxa"/>
          </w:tcPr>
          <w:p w14:paraId="3DEF2DE3" w14:textId="5EEBB3D3" w:rsidR="00940071" w:rsidRPr="00940071" w:rsidRDefault="5A3ABE8A" w:rsidP="17656CED">
            <w:pPr>
              <w:rPr>
                <w:rFonts w:asciiTheme="minorHAnsi" w:hAnsiTheme="minorHAnsi"/>
                <w:sz w:val="18"/>
                <w:szCs w:val="18"/>
              </w:rPr>
            </w:pPr>
            <w:r w:rsidRPr="17656CED">
              <w:rPr>
                <w:rFonts w:asciiTheme="minorHAnsi" w:hAnsiTheme="minorHAnsi"/>
                <w:sz w:val="18"/>
                <w:szCs w:val="18"/>
              </w:rPr>
              <w:t>x</w:t>
            </w:r>
          </w:p>
        </w:tc>
        <w:tc>
          <w:tcPr>
            <w:tcW w:w="283" w:type="dxa"/>
          </w:tcPr>
          <w:p w14:paraId="1BC0300A" w14:textId="7031B5BB" w:rsidR="00940071" w:rsidRPr="00940071" w:rsidRDefault="5A3ABE8A" w:rsidP="17656CED">
            <w:pPr>
              <w:rPr>
                <w:rFonts w:asciiTheme="minorHAnsi" w:hAnsiTheme="minorHAnsi"/>
                <w:sz w:val="18"/>
                <w:szCs w:val="18"/>
              </w:rPr>
            </w:pPr>
            <w:r w:rsidRPr="17656CED">
              <w:rPr>
                <w:rFonts w:asciiTheme="minorHAnsi" w:hAnsiTheme="minorHAnsi"/>
                <w:sz w:val="18"/>
                <w:szCs w:val="18"/>
              </w:rPr>
              <w:t>x</w:t>
            </w:r>
          </w:p>
        </w:tc>
        <w:tc>
          <w:tcPr>
            <w:tcW w:w="284" w:type="dxa"/>
            <w:shd w:val="clear" w:color="auto" w:fill="7F7F7F" w:themeFill="text1" w:themeFillTint="80"/>
          </w:tcPr>
          <w:p w14:paraId="36FFA98E" w14:textId="77777777" w:rsidR="00940071" w:rsidRPr="00940071" w:rsidRDefault="00940071" w:rsidP="00732D61">
            <w:pPr>
              <w:rPr>
                <w:rFonts w:asciiTheme="minorHAnsi" w:hAnsiTheme="minorHAnsi"/>
                <w:sz w:val="22"/>
                <w:szCs w:val="22"/>
              </w:rPr>
            </w:pPr>
          </w:p>
        </w:tc>
        <w:tc>
          <w:tcPr>
            <w:tcW w:w="283" w:type="dxa"/>
            <w:shd w:val="clear" w:color="auto" w:fill="7F7F7F" w:themeFill="text1" w:themeFillTint="80"/>
          </w:tcPr>
          <w:p w14:paraId="09186FBA" w14:textId="77777777" w:rsidR="00940071" w:rsidRPr="00940071" w:rsidRDefault="00940071" w:rsidP="00732D61">
            <w:pPr>
              <w:rPr>
                <w:rFonts w:asciiTheme="minorHAnsi" w:hAnsiTheme="minorHAnsi"/>
                <w:sz w:val="22"/>
                <w:szCs w:val="22"/>
              </w:rPr>
            </w:pPr>
          </w:p>
        </w:tc>
        <w:tc>
          <w:tcPr>
            <w:tcW w:w="284" w:type="dxa"/>
            <w:shd w:val="clear" w:color="auto" w:fill="7F7F7F" w:themeFill="text1" w:themeFillTint="80"/>
          </w:tcPr>
          <w:p w14:paraId="0982DC75" w14:textId="77777777" w:rsidR="00940071" w:rsidRPr="00940071" w:rsidRDefault="00940071" w:rsidP="00732D61">
            <w:pPr>
              <w:rPr>
                <w:rFonts w:asciiTheme="minorHAnsi" w:hAnsiTheme="minorHAnsi"/>
                <w:sz w:val="22"/>
                <w:szCs w:val="22"/>
              </w:rPr>
            </w:pPr>
          </w:p>
        </w:tc>
        <w:tc>
          <w:tcPr>
            <w:tcW w:w="283" w:type="dxa"/>
            <w:shd w:val="clear" w:color="auto" w:fill="7F7F7F" w:themeFill="text1" w:themeFillTint="80"/>
          </w:tcPr>
          <w:p w14:paraId="7C503C95" w14:textId="77777777" w:rsidR="00940071" w:rsidRPr="00940071" w:rsidRDefault="00940071" w:rsidP="00732D61">
            <w:pPr>
              <w:rPr>
                <w:rFonts w:asciiTheme="minorHAnsi" w:hAnsiTheme="minorHAnsi"/>
                <w:sz w:val="22"/>
                <w:szCs w:val="22"/>
              </w:rPr>
            </w:pPr>
          </w:p>
        </w:tc>
        <w:tc>
          <w:tcPr>
            <w:tcW w:w="284" w:type="dxa"/>
            <w:shd w:val="clear" w:color="auto" w:fill="7F7F7F" w:themeFill="text1" w:themeFillTint="80"/>
          </w:tcPr>
          <w:p w14:paraId="2D31164B" w14:textId="77777777" w:rsidR="00940071" w:rsidRPr="00940071" w:rsidRDefault="00940071" w:rsidP="00732D61">
            <w:pPr>
              <w:rPr>
                <w:rFonts w:asciiTheme="minorHAnsi" w:hAnsiTheme="minorHAnsi"/>
                <w:sz w:val="22"/>
                <w:szCs w:val="22"/>
              </w:rPr>
            </w:pPr>
          </w:p>
        </w:tc>
        <w:tc>
          <w:tcPr>
            <w:tcW w:w="283" w:type="dxa"/>
            <w:shd w:val="clear" w:color="auto" w:fill="FFFF00"/>
          </w:tcPr>
          <w:p w14:paraId="4F30FFF4" w14:textId="77777777" w:rsidR="00940071" w:rsidRPr="00940071" w:rsidRDefault="00940071" w:rsidP="00732D61">
            <w:pPr>
              <w:rPr>
                <w:rFonts w:asciiTheme="minorHAnsi" w:hAnsiTheme="minorHAnsi"/>
                <w:sz w:val="22"/>
                <w:szCs w:val="22"/>
              </w:rPr>
            </w:pPr>
          </w:p>
        </w:tc>
        <w:tc>
          <w:tcPr>
            <w:tcW w:w="284" w:type="dxa"/>
          </w:tcPr>
          <w:p w14:paraId="25D82323" w14:textId="6CF998D2" w:rsidR="00940071" w:rsidRPr="00940071" w:rsidRDefault="5A3ABE8A" w:rsidP="17656CED">
            <w:pPr>
              <w:rPr>
                <w:rFonts w:asciiTheme="minorHAnsi" w:hAnsiTheme="minorHAnsi"/>
                <w:sz w:val="18"/>
                <w:szCs w:val="18"/>
              </w:rPr>
            </w:pPr>
            <w:r w:rsidRPr="17656CED">
              <w:rPr>
                <w:rFonts w:asciiTheme="minorHAnsi" w:hAnsiTheme="minorHAnsi"/>
                <w:sz w:val="18"/>
                <w:szCs w:val="18"/>
              </w:rPr>
              <w:t>x</w:t>
            </w:r>
          </w:p>
        </w:tc>
        <w:tc>
          <w:tcPr>
            <w:tcW w:w="283" w:type="dxa"/>
            <w:shd w:val="clear" w:color="auto" w:fill="FFFF00"/>
          </w:tcPr>
          <w:p w14:paraId="6FC8B3FA" w14:textId="162865EC" w:rsidR="00940071" w:rsidRPr="00940071" w:rsidRDefault="00940071" w:rsidP="267D34F1">
            <w:pPr>
              <w:rPr>
                <w:rFonts w:asciiTheme="minorHAnsi" w:hAnsiTheme="minorHAnsi"/>
                <w:sz w:val="18"/>
                <w:szCs w:val="18"/>
              </w:rPr>
            </w:pPr>
          </w:p>
        </w:tc>
        <w:tc>
          <w:tcPr>
            <w:tcW w:w="284" w:type="dxa"/>
            <w:shd w:val="clear" w:color="auto" w:fill="7F7F7F" w:themeFill="text1" w:themeFillTint="80"/>
          </w:tcPr>
          <w:p w14:paraId="01AD7BDB" w14:textId="77777777" w:rsidR="00940071" w:rsidRPr="00940071" w:rsidRDefault="00940071" w:rsidP="00732D61">
            <w:pPr>
              <w:rPr>
                <w:rFonts w:asciiTheme="minorHAnsi" w:hAnsiTheme="minorHAnsi"/>
                <w:sz w:val="22"/>
                <w:szCs w:val="22"/>
              </w:rPr>
            </w:pPr>
          </w:p>
        </w:tc>
        <w:tc>
          <w:tcPr>
            <w:tcW w:w="283" w:type="dxa"/>
            <w:shd w:val="clear" w:color="auto" w:fill="7F7F7F" w:themeFill="text1" w:themeFillTint="80"/>
          </w:tcPr>
          <w:p w14:paraId="777521C0" w14:textId="77777777" w:rsidR="00940071" w:rsidRPr="00940071" w:rsidRDefault="00940071" w:rsidP="00732D61">
            <w:pPr>
              <w:rPr>
                <w:rFonts w:asciiTheme="minorHAnsi" w:hAnsiTheme="minorHAnsi"/>
                <w:sz w:val="22"/>
                <w:szCs w:val="22"/>
              </w:rPr>
            </w:pPr>
          </w:p>
        </w:tc>
        <w:tc>
          <w:tcPr>
            <w:tcW w:w="284" w:type="dxa"/>
            <w:shd w:val="clear" w:color="auto" w:fill="7F7F7F" w:themeFill="text1" w:themeFillTint="80"/>
          </w:tcPr>
          <w:p w14:paraId="639CAE7F" w14:textId="77777777" w:rsidR="00940071" w:rsidRPr="00940071" w:rsidRDefault="00940071" w:rsidP="00732D61">
            <w:pPr>
              <w:rPr>
                <w:rFonts w:asciiTheme="minorHAnsi" w:hAnsiTheme="minorHAnsi"/>
                <w:sz w:val="22"/>
                <w:szCs w:val="22"/>
              </w:rPr>
            </w:pPr>
          </w:p>
        </w:tc>
        <w:tc>
          <w:tcPr>
            <w:tcW w:w="283" w:type="dxa"/>
            <w:shd w:val="clear" w:color="auto" w:fill="7F7F7F" w:themeFill="text1" w:themeFillTint="80"/>
          </w:tcPr>
          <w:p w14:paraId="0CDF36B3" w14:textId="77777777" w:rsidR="00940071" w:rsidRPr="00940071" w:rsidRDefault="00940071" w:rsidP="00732D61">
            <w:pPr>
              <w:rPr>
                <w:rFonts w:asciiTheme="minorHAnsi" w:hAnsiTheme="minorHAnsi"/>
                <w:sz w:val="22"/>
                <w:szCs w:val="22"/>
              </w:rPr>
            </w:pPr>
          </w:p>
        </w:tc>
        <w:tc>
          <w:tcPr>
            <w:tcW w:w="284" w:type="dxa"/>
            <w:shd w:val="clear" w:color="auto" w:fill="7F7F7F" w:themeFill="text1" w:themeFillTint="80"/>
          </w:tcPr>
          <w:p w14:paraId="6A422E77" w14:textId="77777777" w:rsidR="00940071" w:rsidRPr="00940071" w:rsidRDefault="00940071" w:rsidP="00732D61">
            <w:pPr>
              <w:rPr>
                <w:rFonts w:asciiTheme="minorHAnsi" w:hAnsiTheme="minorHAnsi"/>
                <w:sz w:val="22"/>
                <w:szCs w:val="22"/>
              </w:rPr>
            </w:pPr>
          </w:p>
        </w:tc>
        <w:tc>
          <w:tcPr>
            <w:tcW w:w="283" w:type="dxa"/>
          </w:tcPr>
          <w:p w14:paraId="07FD8957" w14:textId="5AA28131" w:rsidR="00940071" w:rsidRPr="00940071" w:rsidRDefault="5A3ABE8A" w:rsidP="17656CED">
            <w:pPr>
              <w:rPr>
                <w:rFonts w:asciiTheme="minorHAnsi" w:hAnsiTheme="minorHAnsi"/>
                <w:sz w:val="18"/>
                <w:szCs w:val="18"/>
              </w:rPr>
            </w:pPr>
            <w:r w:rsidRPr="17656CED">
              <w:rPr>
                <w:rFonts w:asciiTheme="minorHAnsi" w:hAnsiTheme="minorHAnsi"/>
                <w:sz w:val="18"/>
                <w:szCs w:val="18"/>
              </w:rPr>
              <w:t>x</w:t>
            </w:r>
          </w:p>
        </w:tc>
        <w:tc>
          <w:tcPr>
            <w:tcW w:w="284" w:type="dxa"/>
          </w:tcPr>
          <w:p w14:paraId="248A769F" w14:textId="766342A0" w:rsidR="00940071" w:rsidRPr="00940071" w:rsidRDefault="5A3ABE8A" w:rsidP="17656CED">
            <w:pPr>
              <w:rPr>
                <w:rFonts w:asciiTheme="minorHAnsi" w:hAnsiTheme="minorHAnsi"/>
                <w:sz w:val="18"/>
                <w:szCs w:val="18"/>
              </w:rPr>
            </w:pPr>
            <w:r w:rsidRPr="17656CED">
              <w:rPr>
                <w:rFonts w:asciiTheme="minorHAnsi" w:hAnsiTheme="minorHAnsi"/>
                <w:sz w:val="18"/>
                <w:szCs w:val="18"/>
              </w:rPr>
              <w:t>x</w:t>
            </w:r>
          </w:p>
        </w:tc>
        <w:tc>
          <w:tcPr>
            <w:tcW w:w="283" w:type="dxa"/>
            <w:shd w:val="clear" w:color="auto" w:fill="FFFF00"/>
          </w:tcPr>
          <w:p w14:paraId="6EF56516" w14:textId="011C929B" w:rsidR="00940071" w:rsidRPr="00940071" w:rsidRDefault="00940071" w:rsidP="267D34F1">
            <w:pPr>
              <w:rPr>
                <w:rFonts w:asciiTheme="minorHAnsi" w:hAnsiTheme="minorHAnsi"/>
                <w:sz w:val="18"/>
                <w:szCs w:val="18"/>
              </w:rPr>
            </w:pPr>
          </w:p>
        </w:tc>
        <w:tc>
          <w:tcPr>
            <w:tcW w:w="284" w:type="dxa"/>
            <w:shd w:val="clear" w:color="auto" w:fill="7F7F7F" w:themeFill="text1" w:themeFillTint="80"/>
          </w:tcPr>
          <w:p w14:paraId="5733E717" w14:textId="77777777" w:rsidR="00940071" w:rsidRPr="00940071" w:rsidRDefault="00940071" w:rsidP="00732D61">
            <w:pPr>
              <w:rPr>
                <w:rFonts w:asciiTheme="minorHAnsi" w:hAnsiTheme="minorHAnsi"/>
                <w:sz w:val="22"/>
                <w:szCs w:val="22"/>
              </w:rPr>
            </w:pPr>
          </w:p>
        </w:tc>
        <w:tc>
          <w:tcPr>
            <w:tcW w:w="283" w:type="dxa"/>
            <w:shd w:val="clear" w:color="auto" w:fill="7F7F7F" w:themeFill="text1" w:themeFillTint="80"/>
          </w:tcPr>
          <w:p w14:paraId="7D353EFC" w14:textId="77777777" w:rsidR="00940071" w:rsidRPr="00940071" w:rsidRDefault="00940071" w:rsidP="00732D61">
            <w:pPr>
              <w:rPr>
                <w:rFonts w:asciiTheme="minorHAnsi" w:hAnsiTheme="minorHAnsi"/>
                <w:sz w:val="22"/>
                <w:szCs w:val="22"/>
              </w:rPr>
            </w:pPr>
          </w:p>
        </w:tc>
        <w:tc>
          <w:tcPr>
            <w:tcW w:w="284" w:type="dxa"/>
            <w:shd w:val="clear" w:color="auto" w:fill="7F7F7F" w:themeFill="text1" w:themeFillTint="80"/>
          </w:tcPr>
          <w:p w14:paraId="7EBE3D62" w14:textId="77777777" w:rsidR="00940071" w:rsidRPr="00940071" w:rsidRDefault="00940071" w:rsidP="00732D61">
            <w:pPr>
              <w:rPr>
                <w:rFonts w:asciiTheme="minorHAnsi" w:hAnsiTheme="minorHAnsi"/>
                <w:sz w:val="22"/>
                <w:szCs w:val="22"/>
              </w:rPr>
            </w:pPr>
          </w:p>
        </w:tc>
        <w:tc>
          <w:tcPr>
            <w:tcW w:w="283" w:type="dxa"/>
            <w:shd w:val="clear" w:color="auto" w:fill="7F7F7F" w:themeFill="text1" w:themeFillTint="80"/>
          </w:tcPr>
          <w:p w14:paraId="6345D1E9" w14:textId="77777777" w:rsidR="00940071" w:rsidRPr="00940071" w:rsidRDefault="00940071" w:rsidP="00732D61">
            <w:pPr>
              <w:rPr>
                <w:rFonts w:asciiTheme="minorHAnsi" w:hAnsiTheme="minorHAnsi"/>
                <w:sz w:val="22"/>
                <w:szCs w:val="22"/>
              </w:rPr>
            </w:pPr>
          </w:p>
        </w:tc>
        <w:tc>
          <w:tcPr>
            <w:tcW w:w="284" w:type="dxa"/>
            <w:shd w:val="clear" w:color="auto" w:fill="7F7F7F" w:themeFill="text1" w:themeFillTint="80"/>
          </w:tcPr>
          <w:p w14:paraId="0892B47C" w14:textId="77777777" w:rsidR="00940071" w:rsidRPr="00940071" w:rsidRDefault="00940071" w:rsidP="00732D61">
            <w:pPr>
              <w:rPr>
                <w:rFonts w:asciiTheme="minorHAnsi" w:hAnsiTheme="minorHAnsi"/>
                <w:sz w:val="22"/>
                <w:szCs w:val="22"/>
              </w:rPr>
            </w:pPr>
          </w:p>
        </w:tc>
        <w:tc>
          <w:tcPr>
            <w:tcW w:w="283" w:type="dxa"/>
            <w:shd w:val="clear" w:color="auto" w:fill="FFFF00"/>
          </w:tcPr>
          <w:p w14:paraId="7F22AE8B" w14:textId="77777777" w:rsidR="00940071" w:rsidRPr="00940071" w:rsidRDefault="00940071" w:rsidP="00732D61">
            <w:pPr>
              <w:rPr>
                <w:rFonts w:asciiTheme="minorHAnsi" w:hAnsiTheme="minorHAnsi"/>
                <w:sz w:val="22"/>
                <w:szCs w:val="22"/>
              </w:rPr>
            </w:pPr>
          </w:p>
        </w:tc>
        <w:tc>
          <w:tcPr>
            <w:tcW w:w="284" w:type="dxa"/>
          </w:tcPr>
          <w:p w14:paraId="708EFEDB" w14:textId="7BB6FCFD" w:rsidR="00940071" w:rsidRPr="00940071" w:rsidRDefault="5A3ABE8A" w:rsidP="17656CED">
            <w:pPr>
              <w:rPr>
                <w:rFonts w:asciiTheme="minorHAnsi" w:hAnsiTheme="minorHAnsi"/>
                <w:sz w:val="18"/>
                <w:szCs w:val="18"/>
              </w:rPr>
            </w:pPr>
            <w:r w:rsidRPr="17656CED">
              <w:rPr>
                <w:rFonts w:asciiTheme="minorHAnsi" w:hAnsiTheme="minorHAnsi"/>
                <w:sz w:val="18"/>
                <w:szCs w:val="18"/>
              </w:rPr>
              <w:t>x</w:t>
            </w:r>
          </w:p>
        </w:tc>
        <w:tc>
          <w:tcPr>
            <w:tcW w:w="283" w:type="dxa"/>
          </w:tcPr>
          <w:p w14:paraId="38D41B35" w14:textId="1F5F2F4D" w:rsidR="00940071" w:rsidRPr="00940071" w:rsidRDefault="00940071" w:rsidP="267D34F1">
            <w:pPr>
              <w:rPr>
                <w:rFonts w:asciiTheme="minorHAnsi" w:hAnsiTheme="minorHAnsi"/>
                <w:sz w:val="18"/>
                <w:szCs w:val="18"/>
              </w:rPr>
            </w:pPr>
          </w:p>
        </w:tc>
        <w:tc>
          <w:tcPr>
            <w:tcW w:w="284" w:type="dxa"/>
            <w:shd w:val="clear" w:color="auto" w:fill="7F7F7F" w:themeFill="text1" w:themeFillTint="80"/>
          </w:tcPr>
          <w:p w14:paraId="3C249FA3" w14:textId="77777777" w:rsidR="00940071" w:rsidRPr="00940071" w:rsidRDefault="00940071" w:rsidP="00732D61">
            <w:pPr>
              <w:rPr>
                <w:rFonts w:asciiTheme="minorHAnsi" w:hAnsiTheme="minorHAnsi"/>
                <w:sz w:val="22"/>
                <w:szCs w:val="22"/>
              </w:rPr>
            </w:pPr>
          </w:p>
        </w:tc>
        <w:tc>
          <w:tcPr>
            <w:tcW w:w="283" w:type="dxa"/>
            <w:shd w:val="clear" w:color="auto" w:fill="7F7F7F" w:themeFill="text1" w:themeFillTint="80"/>
          </w:tcPr>
          <w:p w14:paraId="640D12D2" w14:textId="77777777" w:rsidR="00940071" w:rsidRPr="00940071" w:rsidRDefault="00940071" w:rsidP="00732D61">
            <w:pPr>
              <w:rPr>
                <w:rFonts w:asciiTheme="minorHAnsi" w:hAnsiTheme="minorHAnsi"/>
                <w:sz w:val="22"/>
                <w:szCs w:val="22"/>
              </w:rPr>
            </w:pPr>
          </w:p>
        </w:tc>
        <w:tc>
          <w:tcPr>
            <w:tcW w:w="284" w:type="dxa"/>
            <w:shd w:val="clear" w:color="auto" w:fill="7F7F7F" w:themeFill="text1" w:themeFillTint="80"/>
          </w:tcPr>
          <w:p w14:paraId="6497DDA0" w14:textId="77777777" w:rsidR="00940071" w:rsidRPr="00940071" w:rsidRDefault="00940071" w:rsidP="00732D61">
            <w:pPr>
              <w:rPr>
                <w:rFonts w:asciiTheme="minorHAnsi" w:hAnsiTheme="minorHAnsi"/>
                <w:sz w:val="22"/>
                <w:szCs w:val="22"/>
              </w:rPr>
            </w:pPr>
          </w:p>
        </w:tc>
        <w:tc>
          <w:tcPr>
            <w:tcW w:w="283" w:type="dxa"/>
            <w:shd w:val="clear" w:color="auto" w:fill="7F7F7F" w:themeFill="text1" w:themeFillTint="80"/>
          </w:tcPr>
          <w:p w14:paraId="311E2D13" w14:textId="77777777" w:rsidR="00940071" w:rsidRPr="00940071" w:rsidRDefault="00940071" w:rsidP="00732D61">
            <w:pPr>
              <w:rPr>
                <w:rFonts w:asciiTheme="minorHAnsi" w:hAnsiTheme="minorHAnsi"/>
                <w:sz w:val="22"/>
                <w:szCs w:val="22"/>
              </w:rPr>
            </w:pPr>
          </w:p>
        </w:tc>
        <w:tc>
          <w:tcPr>
            <w:tcW w:w="284" w:type="dxa"/>
            <w:shd w:val="clear" w:color="auto" w:fill="7F7F7F" w:themeFill="text1" w:themeFillTint="80"/>
          </w:tcPr>
          <w:p w14:paraId="6DB40598" w14:textId="77777777" w:rsidR="00940071" w:rsidRPr="00940071" w:rsidRDefault="00940071" w:rsidP="00732D61">
            <w:pPr>
              <w:rPr>
                <w:rFonts w:asciiTheme="minorHAnsi" w:hAnsiTheme="minorHAnsi"/>
                <w:sz w:val="22"/>
                <w:szCs w:val="22"/>
              </w:rPr>
            </w:pPr>
          </w:p>
        </w:tc>
      </w:tr>
      <w:tr w:rsidR="00940071" w14:paraId="257952BF" w14:textId="77777777" w:rsidTr="267D34F1">
        <w:tc>
          <w:tcPr>
            <w:tcW w:w="704" w:type="dxa"/>
            <w:vMerge/>
          </w:tcPr>
          <w:p w14:paraId="0B112006" w14:textId="77777777" w:rsidR="00940071" w:rsidRPr="00940071" w:rsidRDefault="00940071" w:rsidP="00732D61">
            <w:pPr>
              <w:rPr>
                <w:rFonts w:asciiTheme="minorHAnsi" w:hAnsiTheme="minorHAnsi"/>
                <w:sz w:val="22"/>
                <w:szCs w:val="22"/>
              </w:rPr>
            </w:pPr>
          </w:p>
        </w:tc>
        <w:tc>
          <w:tcPr>
            <w:tcW w:w="4253" w:type="dxa"/>
          </w:tcPr>
          <w:p w14:paraId="2B0635B0" w14:textId="77777777" w:rsidR="00940071" w:rsidRPr="00940071" w:rsidRDefault="00940071" w:rsidP="00732D61">
            <w:pPr>
              <w:rPr>
                <w:rFonts w:asciiTheme="minorHAnsi" w:hAnsiTheme="minorHAnsi"/>
                <w:sz w:val="22"/>
                <w:szCs w:val="22"/>
              </w:rPr>
            </w:pPr>
            <w:r w:rsidRPr="00940071">
              <w:rPr>
                <w:rFonts w:asciiTheme="minorHAnsi" w:hAnsiTheme="minorHAnsi"/>
                <w:sz w:val="22"/>
                <w:szCs w:val="22"/>
              </w:rPr>
              <w:t>Experimental Film (O)</w:t>
            </w:r>
          </w:p>
        </w:tc>
        <w:tc>
          <w:tcPr>
            <w:tcW w:w="283" w:type="dxa"/>
            <w:shd w:val="clear" w:color="auto" w:fill="FFFF00"/>
          </w:tcPr>
          <w:p w14:paraId="28465A8F" w14:textId="270C56CA" w:rsidR="00940071" w:rsidRPr="00940071" w:rsidRDefault="00940071" w:rsidP="267D34F1">
            <w:pPr>
              <w:rPr>
                <w:rFonts w:asciiTheme="minorHAnsi" w:hAnsiTheme="minorHAnsi"/>
                <w:sz w:val="18"/>
                <w:szCs w:val="18"/>
              </w:rPr>
            </w:pPr>
          </w:p>
        </w:tc>
        <w:tc>
          <w:tcPr>
            <w:tcW w:w="284" w:type="dxa"/>
          </w:tcPr>
          <w:p w14:paraId="2E0CED94" w14:textId="5B2F0718" w:rsidR="00940071" w:rsidRPr="00940071" w:rsidRDefault="51F04DBB" w:rsidP="17656CED">
            <w:pPr>
              <w:rPr>
                <w:rFonts w:asciiTheme="minorHAnsi" w:hAnsiTheme="minorHAnsi"/>
                <w:sz w:val="18"/>
                <w:szCs w:val="18"/>
              </w:rPr>
            </w:pPr>
            <w:r w:rsidRPr="17656CED">
              <w:rPr>
                <w:rFonts w:asciiTheme="minorHAnsi" w:hAnsiTheme="minorHAnsi"/>
                <w:sz w:val="18"/>
                <w:szCs w:val="18"/>
              </w:rPr>
              <w:t>x</w:t>
            </w:r>
          </w:p>
        </w:tc>
        <w:tc>
          <w:tcPr>
            <w:tcW w:w="283" w:type="dxa"/>
          </w:tcPr>
          <w:p w14:paraId="41030123" w14:textId="3F622C87" w:rsidR="00940071" w:rsidRPr="00940071" w:rsidRDefault="51F04DBB" w:rsidP="17656CED">
            <w:pPr>
              <w:rPr>
                <w:rFonts w:asciiTheme="minorHAnsi" w:hAnsiTheme="minorHAnsi"/>
                <w:sz w:val="18"/>
                <w:szCs w:val="18"/>
              </w:rPr>
            </w:pPr>
            <w:r w:rsidRPr="17656CED">
              <w:rPr>
                <w:rFonts w:asciiTheme="minorHAnsi" w:hAnsiTheme="minorHAnsi"/>
                <w:sz w:val="18"/>
                <w:szCs w:val="18"/>
              </w:rPr>
              <w:t>x</w:t>
            </w:r>
          </w:p>
        </w:tc>
        <w:tc>
          <w:tcPr>
            <w:tcW w:w="284" w:type="dxa"/>
            <w:shd w:val="clear" w:color="auto" w:fill="7F7F7F" w:themeFill="text1" w:themeFillTint="80"/>
          </w:tcPr>
          <w:p w14:paraId="2B4F624D" w14:textId="77777777" w:rsidR="00940071" w:rsidRPr="00940071" w:rsidRDefault="00940071" w:rsidP="00732D61">
            <w:pPr>
              <w:rPr>
                <w:rFonts w:asciiTheme="minorHAnsi" w:hAnsiTheme="minorHAnsi"/>
                <w:sz w:val="22"/>
                <w:szCs w:val="22"/>
              </w:rPr>
            </w:pPr>
          </w:p>
        </w:tc>
        <w:tc>
          <w:tcPr>
            <w:tcW w:w="283" w:type="dxa"/>
            <w:shd w:val="clear" w:color="auto" w:fill="7F7F7F" w:themeFill="text1" w:themeFillTint="80"/>
          </w:tcPr>
          <w:p w14:paraId="1F7ADB7F" w14:textId="77777777" w:rsidR="00940071" w:rsidRPr="00940071" w:rsidRDefault="00940071" w:rsidP="00732D61">
            <w:pPr>
              <w:rPr>
                <w:rFonts w:asciiTheme="minorHAnsi" w:hAnsiTheme="minorHAnsi"/>
                <w:sz w:val="22"/>
                <w:szCs w:val="22"/>
              </w:rPr>
            </w:pPr>
          </w:p>
        </w:tc>
        <w:tc>
          <w:tcPr>
            <w:tcW w:w="284" w:type="dxa"/>
            <w:shd w:val="clear" w:color="auto" w:fill="7F7F7F" w:themeFill="text1" w:themeFillTint="80"/>
          </w:tcPr>
          <w:p w14:paraId="47436177" w14:textId="77777777" w:rsidR="00940071" w:rsidRPr="00940071" w:rsidRDefault="00940071" w:rsidP="00732D61">
            <w:pPr>
              <w:rPr>
                <w:rFonts w:asciiTheme="minorHAnsi" w:hAnsiTheme="minorHAnsi"/>
                <w:sz w:val="22"/>
                <w:szCs w:val="22"/>
              </w:rPr>
            </w:pPr>
          </w:p>
        </w:tc>
        <w:tc>
          <w:tcPr>
            <w:tcW w:w="283" w:type="dxa"/>
            <w:shd w:val="clear" w:color="auto" w:fill="7F7F7F" w:themeFill="text1" w:themeFillTint="80"/>
          </w:tcPr>
          <w:p w14:paraId="7EFEF342" w14:textId="77777777" w:rsidR="00940071" w:rsidRPr="00940071" w:rsidRDefault="00940071" w:rsidP="00732D61">
            <w:pPr>
              <w:rPr>
                <w:rFonts w:asciiTheme="minorHAnsi" w:hAnsiTheme="minorHAnsi"/>
                <w:sz w:val="22"/>
                <w:szCs w:val="22"/>
              </w:rPr>
            </w:pPr>
          </w:p>
        </w:tc>
        <w:tc>
          <w:tcPr>
            <w:tcW w:w="284" w:type="dxa"/>
            <w:shd w:val="clear" w:color="auto" w:fill="7F7F7F" w:themeFill="text1" w:themeFillTint="80"/>
          </w:tcPr>
          <w:p w14:paraId="15C733CC" w14:textId="77777777" w:rsidR="00940071" w:rsidRPr="00940071" w:rsidRDefault="00940071" w:rsidP="00732D61">
            <w:pPr>
              <w:rPr>
                <w:rFonts w:asciiTheme="minorHAnsi" w:hAnsiTheme="minorHAnsi"/>
                <w:sz w:val="22"/>
                <w:szCs w:val="22"/>
              </w:rPr>
            </w:pPr>
          </w:p>
        </w:tc>
        <w:tc>
          <w:tcPr>
            <w:tcW w:w="283" w:type="dxa"/>
          </w:tcPr>
          <w:p w14:paraId="161AE6AA" w14:textId="6B4B91A8" w:rsidR="00940071" w:rsidRPr="00940071" w:rsidRDefault="51F04DBB" w:rsidP="17656CED">
            <w:pPr>
              <w:rPr>
                <w:rFonts w:asciiTheme="minorHAnsi" w:hAnsiTheme="minorHAnsi"/>
                <w:sz w:val="18"/>
                <w:szCs w:val="18"/>
              </w:rPr>
            </w:pPr>
            <w:r w:rsidRPr="17656CED">
              <w:rPr>
                <w:rFonts w:asciiTheme="minorHAnsi" w:hAnsiTheme="minorHAnsi"/>
                <w:sz w:val="18"/>
                <w:szCs w:val="18"/>
              </w:rPr>
              <w:t>x</w:t>
            </w:r>
          </w:p>
        </w:tc>
        <w:tc>
          <w:tcPr>
            <w:tcW w:w="284" w:type="dxa"/>
            <w:shd w:val="clear" w:color="auto" w:fill="FFFF00"/>
          </w:tcPr>
          <w:p w14:paraId="210FBB29" w14:textId="50E3B2D8" w:rsidR="00940071" w:rsidRPr="00940071" w:rsidRDefault="00940071" w:rsidP="267D34F1">
            <w:pPr>
              <w:rPr>
                <w:rFonts w:asciiTheme="minorHAnsi" w:hAnsiTheme="minorHAnsi"/>
                <w:sz w:val="18"/>
                <w:szCs w:val="18"/>
              </w:rPr>
            </w:pPr>
          </w:p>
        </w:tc>
        <w:tc>
          <w:tcPr>
            <w:tcW w:w="283" w:type="dxa"/>
            <w:shd w:val="clear" w:color="auto" w:fill="FFFF00"/>
          </w:tcPr>
          <w:p w14:paraId="738BDE98" w14:textId="60C89D63" w:rsidR="00940071" w:rsidRPr="00940071" w:rsidRDefault="00940071" w:rsidP="267D34F1">
            <w:pPr>
              <w:rPr>
                <w:rFonts w:asciiTheme="minorHAnsi" w:hAnsiTheme="minorHAnsi"/>
                <w:sz w:val="18"/>
                <w:szCs w:val="18"/>
              </w:rPr>
            </w:pPr>
          </w:p>
        </w:tc>
        <w:tc>
          <w:tcPr>
            <w:tcW w:w="284" w:type="dxa"/>
            <w:shd w:val="clear" w:color="auto" w:fill="7F7F7F" w:themeFill="text1" w:themeFillTint="80"/>
          </w:tcPr>
          <w:p w14:paraId="57E77117" w14:textId="77777777" w:rsidR="00940071" w:rsidRPr="00940071" w:rsidRDefault="00940071" w:rsidP="00732D61">
            <w:pPr>
              <w:rPr>
                <w:rFonts w:asciiTheme="minorHAnsi" w:hAnsiTheme="minorHAnsi"/>
                <w:sz w:val="22"/>
                <w:szCs w:val="22"/>
              </w:rPr>
            </w:pPr>
          </w:p>
        </w:tc>
        <w:tc>
          <w:tcPr>
            <w:tcW w:w="283" w:type="dxa"/>
            <w:shd w:val="clear" w:color="auto" w:fill="7F7F7F" w:themeFill="text1" w:themeFillTint="80"/>
          </w:tcPr>
          <w:p w14:paraId="64EA7391" w14:textId="77777777" w:rsidR="00940071" w:rsidRPr="00940071" w:rsidRDefault="00940071" w:rsidP="00732D61">
            <w:pPr>
              <w:rPr>
                <w:rFonts w:asciiTheme="minorHAnsi" w:hAnsiTheme="minorHAnsi"/>
                <w:sz w:val="22"/>
                <w:szCs w:val="22"/>
              </w:rPr>
            </w:pPr>
          </w:p>
        </w:tc>
        <w:tc>
          <w:tcPr>
            <w:tcW w:w="284" w:type="dxa"/>
            <w:shd w:val="clear" w:color="auto" w:fill="7F7F7F" w:themeFill="text1" w:themeFillTint="80"/>
          </w:tcPr>
          <w:p w14:paraId="11607751" w14:textId="77777777" w:rsidR="00940071" w:rsidRPr="00940071" w:rsidRDefault="00940071" w:rsidP="00732D61">
            <w:pPr>
              <w:rPr>
                <w:rFonts w:asciiTheme="minorHAnsi" w:hAnsiTheme="minorHAnsi"/>
                <w:sz w:val="22"/>
                <w:szCs w:val="22"/>
              </w:rPr>
            </w:pPr>
          </w:p>
        </w:tc>
        <w:tc>
          <w:tcPr>
            <w:tcW w:w="283" w:type="dxa"/>
            <w:shd w:val="clear" w:color="auto" w:fill="7F7F7F" w:themeFill="text1" w:themeFillTint="80"/>
          </w:tcPr>
          <w:p w14:paraId="3CCE18A5" w14:textId="77777777" w:rsidR="00940071" w:rsidRPr="00940071" w:rsidRDefault="00940071" w:rsidP="00732D61">
            <w:pPr>
              <w:rPr>
                <w:rFonts w:asciiTheme="minorHAnsi" w:hAnsiTheme="minorHAnsi"/>
                <w:sz w:val="22"/>
                <w:szCs w:val="22"/>
              </w:rPr>
            </w:pPr>
          </w:p>
        </w:tc>
        <w:tc>
          <w:tcPr>
            <w:tcW w:w="284" w:type="dxa"/>
            <w:shd w:val="clear" w:color="auto" w:fill="7F7F7F" w:themeFill="text1" w:themeFillTint="80"/>
          </w:tcPr>
          <w:p w14:paraId="499450F3" w14:textId="77777777" w:rsidR="00940071" w:rsidRPr="00940071" w:rsidRDefault="00940071" w:rsidP="00732D61">
            <w:pPr>
              <w:rPr>
                <w:rFonts w:asciiTheme="minorHAnsi" w:hAnsiTheme="minorHAnsi"/>
                <w:sz w:val="22"/>
                <w:szCs w:val="22"/>
              </w:rPr>
            </w:pPr>
          </w:p>
        </w:tc>
        <w:tc>
          <w:tcPr>
            <w:tcW w:w="283" w:type="dxa"/>
            <w:shd w:val="clear" w:color="auto" w:fill="FFFF00"/>
          </w:tcPr>
          <w:p w14:paraId="59F26067" w14:textId="26782809" w:rsidR="00940071" w:rsidRPr="00940071" w:rsidRDefault="00940071" w:rsidP="267D34F1">
            <w:pPr>
              <w:rPr>
                <w:rFonts w:asciiTheme="minorHAnsi" w:hAnsiTheme="minorHAnsi"/>
                <w:sz w:val="18"/>
                <w:szCs w:val="18"/>
              </w:rPr>
            </w:pPr>
          </w:p>
        </w:tc>
        <w:tc>
          <w:tcPr>
            <w:tcW w:w="284" w:type="dxa"/>
            <w:shd w:val="clear" w:color="auto" w:fill="FFFF00"/>
          </w:tcPr>
          <w:p w14:paraId="42693F5C" w14:textId="2EB2CCA1" w:rsidR="00940071" w:rsidRPr="00940071" w:rsidRDefault="00940071" w:rsidP="267D34F1">
            <w:pPr>
              <w:rPr>
                <w:rFonts w:asciiTheme="minorHAnsi" w:hAnsiTheme="minorHAnsi"/>
                <w:sz w:val="18"/>
                <w:szCs w:val="18"/>
              </w:rPr>
            </w:pPr>
          </w:p>
        </w:tc>
        <w:tc>
          <w:tcPr>
            <w:tcW w:w="283" w:type="dxa"/>
            <w:shd w:val="clear" w:color="auto" w:fill="FFFF00"/>
          </w:tcPr>
          <w:p w14:paraId="5AB0947F" w14:textId="3DC1B639" w:rsidR="00940071" w:rsidRPr="00940071" w:rsidRDefault="00940071" w:rsidP="267D34F1">
            <w:pPr>
              <w:rPr>
                <w:rFonts w:asciiTheme="minorHAnsi" w:hAnsiTheme="minorHAnsi"/>
                <w:sz w:val="18"/>
                <w:szCs w:val="18"/>
              </w:rPr>
            </w:pPr>
          </w:p>
        </w:tc>
        <w:tc>
          <w:tcPr>
            <w:tcW w:w="284" w:type="dxa"/>
            <w:shd w:val="clear" w:color="auto" w:fill="7F7F7F" w:themeFill="text1" w:themeFillTint="80"/>
          </w:tcPr>
          <w:p w14:paraId="433DB171" w14:textId="77777777" w:rsidR="00940071" w:rsidRPr="00940071" w:rsidRDefault="00940071" w:rsidP="00732D61">
            <w:pPr>
              <w:rPr>
                <w:rFonts w:asciiTheme="minorHAnsi" w:hAnsiTheme="minorHAnsi"/>
                <w:sz w:val="22"/>
                <w:szCs w:val="22"/>
              </w:rPr>
            </w:pPr>
          </w:p>
        </w:tc>
        <w:tc>
          <w:tcPr>
            <w:tcW w:w="283" w:type="dxa"/>
            <w:shd w:val="clear" w:color="auto" w:fill="7F7F7F" w:themeFill="text1" w:themeFillTint="80"/>
          </w:tcPr>
          <w:p w14:paraId="30CD05B5" w14:textId="77777777" w:rsidR="00940071" w:rsidRPr="00940071" w:rsidRDefault="00940071" w:rsidP="00732D61">
            <w:pPr>
              <w:rPr>
                <w:rFonts w:asciiTheme="minorHAnsi" w:hAnsiTheme="minorHAnsi"/>
                <w:sz w:val="22"/>
                <w:szCs w:val="22"/>
              </w:rPr>
            </w:pPr>
          </w:p>
        </w:tc>
        <w:tc>
          <w:tcPr>
            <w:tcW w:w="284" w:type="dxa"/>
            <w:shd w:val="clear" w:color="auto" w:fill="7F7F7F" w:themeFill="text1" w:themeFillTint="80"/>
          </w:tcPr>
          <w:p w14:paraId="4460B96F" w14:textId="77777777" w:rsidR="00940071" w:rsidRPr="00940071" w:rsidRDefault="00940071" w:rsidP="00732D61">
            <w:pPr>
              <w:rPr>
                <w:rFonts w:asciiTheme="minorHAnsi" w:hAnsiTheme="minorHAnsi"/>
                <w:sz w:val="22"/>
                <w:szCs w:val="22"/>
              </w:rPr>
            </w:pPr>
          </w:p>
        </w:tc>
        <w:tc>
          <w:tcPr>
            <w:tcW w:w="283" w:type="dxa"/>
            <w:shd w:val="clear" w:color="auto" w:fill="7F7F7F" w:themeFill="text1" w:themeFillTint="80"/>
          </w:tcPr>
          <w:p w14:paraId="4DB6B881" w14:textId="77777777" w:rsidR="00940071" w:rsidRPr="00940071" w:rsidRDefault="00940071" w:rsidP="00732D61">
            <w:pPr>
              <w:rPr>
                <w:rFonts w:asciiTheme="minorHAnsi" w:hAnsiTheme="minorHAnsi"/>
                <w:sz w:val="22"/>
                <w:szCs w:val="22"/>
              </w:rPr>
            </w:pPr>
          </w:p>
        </w:tc>
        <w:tc>
          <w:tcPr>
            <w:tcW w:w="284" w:type="dxa"/>
            <w:shd w:val="clear" w:color="auto" w:fill="7F7F7F" w:themeFill="text1" w:themeFillTint="80"/>
          </w:tcPr>
          <w:p w14:paraId="75D11D41" w14:textId="77777777" w:rsidR="00940071" w:rsidRPr="00940071" w:rsidRDefault="00940071" w:rsidP="00732D61">
            <w:pPr>
              <w:rPr>
                <w:rFonts w:asciiTheme="minorHAnsi" w:hAnsiTheme="minorHAnsi"/>
                <w:sz w:val="22"/>
                <w:szCs w:val="22"/>
              </w:rPr>
            </w:pPr>
          </w:p>
        </w:tc>
        <w:tc>
          <w:tcPr>
            <w:tcW w:w="283" w:type="dxa"/>
            <w:shd w:val="clear" w:color="auto" w:fill="FFFF00"/>
          </w:tcPr>
          <w:p w14:paraId="725C3222" w14:textId="1C845449" w:rsidR="00940071" w:rsidRPr="00940071" w:rsidRDefault="00940071" w:rsidP="267D34F1">
            <w:pPr>
              <w:rPr>
                <w:rFonts w:asciiTheme="minorHAnsi" w:hAnsiTheme="minorHAnsi"/>
                <w:sz w:val="18"/>
                <w:szCs w:val="18"/>
              </w:rPr>
            </w:pPr>
          </w:p>
        </w:tc>
        <w:tc>
          <w:tcPr>
            <w:tcW w:w="284" w:type="dxa"/>
          </w:tcPr>
          <w:p w14:paraId="55FC355E" w14:textId="77777777" w:rsidR="00940071" w:rsidRPr="00940071" w:rsidRDefault="00940071" w:rsidP="00732D61">
            <w:pPr>
              <w:rPr>
                <w:rFonts w:asciiTheme="minorHAnsi" w:hAnsiTheme="minorHAnsi"/>
                <w:sz w:val="22"/>
                <w:szCs w:val="22"/>
              </w:rPr>
            </w:pPr>
          </w:p>
        </w:tc>
        <w:tc>
          <w:tcPr>
            <w:tcW w:w="283" w:type="dxa"/>
          </w:tcPr>
          <w:p w14:paraId="47982A18" w14:textId="5113ADE9" w:rsidR="00940071" w:rsidRPr="00940071" w:rsidRDefault="51F04DBB" w:rsidP="17656CED">
            <w:pPr>
              <w:rPr>
                <w:rFonts w:asciiTheme="minorHAnsi" w:hAnsiTheme="minorHAnsi"/>
                <w:sz w:val="18"/>
                <w:szCs w:val="18"/>
              </w:rPr>
            </w:pPr>
            <w:r w:rsidRPr="17656CED">
              <w:rPr>
                <w:rFonts w:asciiTheme="minorHAnsi" w:hAnsiTheme="minorHAnsi"/>
                <w:sz w:val="18"/>
                <w:szCs w:val="18"/>
              </w:rPr>
              <w:t>x</w:t>
            </w:r>
          </w:p>
        </w:tc>
        <w:tc>
          <w:tcPr>
            <w:tcW w:w="284" w:type="dxa"/>
            <w:shd w:val="clear" w:color="auto" w:fill="7F7F7F" w:themeFill="text1" w:themeFillTint="80"/>
          </w:tcPr>
          <w:p w14:paraId="3393B77B" w14:textId="77777777" w:rsidR="00940071" w:rsidRPr="00940071" w:rsidRDefault="00940071" w:rsidP="00732D61">
            <w:pPr>
              <w:rPr>
                <w:rFonts w:asciiTheme="minorHAnsi" w:hAnsiTheme="minorHAnsi"/>
                <w:sz w:val="22"/>
                <w:szCs w:val="22"/>
              </w:rPr>
            </w:pPr>
          </w:p>
        </w:tc>
        <w:tc>
          <w:tcPr>
            <w:tcW w:w="283" w:type="dxa"/>
            <w:shd w:val="clear" w:color="auto" w:fill="7F7F7F" w:themeFill="text1" w:themeFillTint="80"/>
          </w:tcPr>
          <w:p w14:paraId="44F2BE94" w14:textId="77777777" w:rsidR="00940071" w:rsidRPr="00940071" w:rsidRDefault="00940071" w:rsidP="00732D61">
            <w:pPr>
              <w:rPr>
                <w:rFonts w:asciiTheme="minorHAnsi" w:hAnsiTheme="minorHAnsi"/>
                <w:sz w:val="22"/>
                <w:szCs w:val="22"/>
              </w:rPr>
            </w:pPr>
          </w:p>
        </w:tc>
        <w:tc>
          <w:tcPr>
            <w:tcW w:w="284" w:type="dxa"/>
            <w:shd w:val="clear" w:color="auto" w:fill="7F7F7F" w:themeFill="text1" w:themeFillTint="80"/>
          </w:tcPr>
          <w:p w14:paraId="2F8605E3" w14:textId="77777777" w:rsidR="00940071" w:rsidRPr="00940071" w:rsidRDefault="00940071" w:rsidP="00732D61">
            <w:pPr>
              <w:rPr>
                <w:rFonts w:asciiTheme="minorHAnsi" w:hAnsiTheme="minorHAnsi"/>
                <w:sz w:val="22"/>
                <w:szCs w:val="22"/>
              </w:rPr>
            </w:pPr>
          </w:p>
        </w:tc>
        <w:tc>
          <w:tcPr>
            <w:tcW w:w="283" w:type="dxa"/>
            <w:shd w:val="clear" w:color="auto" w:fill="7F7F7F" w:themeFill="text1" w:themeFillTint="80"/>
          </w:tcPr>
          <w:p w14:paraId="439CB24D" w14:textId="77777777" w:rsidR="00940071" w:rsidRPr="00940071" w:rsidRDefault="00940071" w:rsidP="00732D61">
            <w:pPr>
              <w:rPr>
                <w:rFonts w:asciiTheme="minorHAnsi" w:hAnsiTheme="minorHAnsi"/>
                <w:sz w:val="22"/>
                <w:szCs w:val="22"/>
              </w:rPr>
            </w:pPr>
          </w:p>
        </w:tc>
        <w:tc>
          <w:tcPr>
            <w:tcW w:w="284" w:type="dxa"/>
            <w:shd w:val="clear" w:color="auto" w:fill="7F7F7F" w:themeFill="text1" w:themeFillTint="80"/>
          </w:tcPr>
          <w:p w14:paraId="6D710FD5" w14:textId="77777777" w:rsidR="00940071" w:rsidRPr="00940071" w:rsidRDefault="00940071" w:rsidP="00732D61">
            <w:pPr>
              <w:rPr>
                <w:rFonts w:asciiTheme="minorHAnsi" w:hAnsiTheme="minorHAnsi"/>
                <w:sz w:val="22"/>
                <w:szCs w:val="22"/>
              </w:rPr>
            </w:pPr>
          </w:p>
        </w:tc>
      </w:tr>
      <w:tr w:rsidR="00940071" w14:paraId="3623932F" w14:textId="77777777" w:rsidTr="267D34F1">
        <w:tc>
          <w:tcPr>
            <w:tcW w:w="704" w:type="dxa"/>
            <w:vMerge/>
          </w:tcPr>
          <w:p w14:paraId="3A68204F" w14:textId="77777777" w:rsidR="00940071" w:rsidRPr="00940071" w:rsidRDefault="00940071" w:rsidP="00732D61">
            <w:pPr>
              <w:rPr>
                <w:rFonts w:asciiTheme="minorHAnsi" w:hAnsiTheme="minorHAnsi"/>
                <w:sz w:val="22"/>
                <w:szCs w:val="22"/>
              </w:rPr>
            </w:pPr>
          </w:p>
        </w:tc>
        <w:tc>
          <w:tcPr>
            <w:tcW w:w="4253" w:type="dxa"/>
          </w:tcPr>
          <w:p w14:paraId="47AC5602" w14:textId="77777777" w:rsidR="00940071" w:rsidRPr="00940071" w:rsidRDefault="00940071" w:rsidP="00732D61">
            <w:pPr>
              <w:rPr>
                <w:rFonts w:asciiTheme="minorHAnsi" w:hAnsiTheme="minorHAnsi"/>
                <w:sz w:val="22"/>
                <w:szCs w:val="22"/>
              </w:rPr>
            </w:pPr>
            <w:r w:rsidRPr="00940071">
              <w:rPr>
                <w:rFonts w:asciiTheme="minorHAnsi" w:hAnsiTheme="minorHAnsi"/>
                <w:sz w:val="22"/>
                <w:szCs w:val="22"/>
              </w:rPr>
              <w:t>Multi – Track Recording (O)</w:t>
            </w:r>
          </w:p>
        </w:tc>
        <w:tc>
          <w:tcPr>
            <w:tcW w:w="283" w:type="dxa"/>
          </w:tcPr>
          <w:p w14:paraId="396C665D" w14:textId="0E1F4747" w:rsidR="00940071" w:rsidRPr="00940071" w:rsidRDefault="50ABF6EC" w:rsidP="267D34F1">
            <w:pPr>
              <w:rPr>
                <w:rFonts w:asciiTheme="minorHAnsi" w:hAnsiTheme="minorHAnsi"/>
                <w:sz w:val="18"/>
                <w:szCs w:val="18"/>
              </w:rPr>
            </w:pPr>
            <w:r w:rsidRPr="267D34F1">
              <w:rPr>
                <w:rFonts w:asciiTheme="minorHAnsi" w:hAnsiTheme="minorHAnsi"/>
                <w:sz w:val="18"/>
                <w:szCs w:val="18"/>
              </w:rPr>
              <w:t>x</w:t>
            </w:r>
          </w:p>
        </w:tc>
        <w:tc>
          <w:tcPr>
            <w:tcW w:w="284" w:type="dxa"/>
            <w:shd w:val="clear" w:color="auto" w:fill="FFFF00"/>
          </w:tcPr>
          <w:p w14:paraId="0E9FDD3F" w14:textId="1CAA94BB" w:rsidR="00940071" w:rsidRPr="00940071" w:rsidRDefault="00940071" w:rsidP="267D34F1">
            <w:pPr>
              <w:rPr>
                <w:rFonts w:asciiTheme="minorHAnsi" w:hAnsiTheme="minorHAnsi"/>
                <w:sz w:val="18"/>
                <w:szCs w:val="18"/>
              </w:rPr>
            </w:pPr>
          </w:p>
        </w:tc>
        <w:tc>
          <w:tcPr>
            <w:tcW w:w="283" w:type="dxa"/>
            <w:shd w:val="clear" w:color="auto" w:fill="FFFF00"/>
          </w:tcPr>
          <w:p w14:paraId="25F77D19" w14:textId="70D4D948" w:rsidR="00940071" w:rsidRPr="00940071" w:rsidRDefault="00940071" w:rsidP="267D34F1">
            <w:pPr>
              <w:rPr>
                <w:rFonts w:asciiTheme="minorHAnsi" w:hAnsiTheme="minorHAnsi"/>
                <w:sz w:val="18"/>
                <w:szCs w:val="18"/>
              </w:rPr>
            </w:pPr>
          </w:p>
        </w:tc>
        <w:tc>
          <w:tcPr>
            <w:tcW w:w="284" w:type="dxa"/>
            <w:shd w:val="clear" w:color="auto" w:fill="7F7F7F" w:themeFill="text1" w:themeFillTint="80"/>
          </w:tcPr>
          <w:p w14:paraId="2286FF4D" w14:textId="77777777" w:rsidR="00940071" w:rsidRPr="00940071" w:rsidRDefault="00940071" w:rsidP="00732D61">
            <w:pPr>
              <w:rPr>
                <w:rFonts w:asciiTheme="minorHAnsi" w:hAnsiTheme="minorHAnsi"/>
                <w:sz w:val="22"/>
                <w:szCs w:val="22"/>
              </w:rPr>
            </w:pPr>
          </w:p>
        </w:tc>
        <w:tc>
          <w:tcPr>
            <w:tcW w:w="283" w:type="dxa"/>
            <w:shd w:val="clear" w:color="auto" w:fill="7F7F7F" w:themeFill="text1" w:themeFillTint="80"/>
          </w:tcPr>
          <w:p w14:paraId="2FFCF0EF" w14:textId="77777777" w:rsidR="00940071" w:rsidRPr="00940071" w:rsidRDefault="00940071" w:rsidP="00732D61">
            <w:pPr>
              <w:rPr>
                <w:rFonts w:asciiTheme="minorHAnsi" w:hAnsiTheme="minorHAnsi"/>
                <w:sz w:val="22"/>
                <w:szCs w:val="22"/>
              </w:rPr>
            </w:pPr>
          </w:p>
        </w:tc>
        <w:tc>
          <w:tcPr>
            <w:tcW w:w="284" w:type="dxa"/>
            <w:shd w:val="clear" w:color="auto" w:fill="7F7F7F" w:themeFill="text1" w:themeFillTint="80"/>
          </w:tcPr>
          <w:p w14:paraId="15B3D100" w14:textId="77777777" w:rsidR="00940071" w:rsidRPr="00940071" w:rsidRDefault="00940071" w:rsidP="00732D61">
            <w:pPr>
              <w:rPr>
                <w:rFonts w:asciiTheme="minorHAnsi" w:hAnsiTheme="minorHAnsi"/>
                <w:sz w:val="22"/>
                <w:szCs w:val="22"/>
              </w:rPr>
            </w:pPr>
          </w:p>
        </w:tc>
        <w:tc>
          <w:tcPr>
            <w:tcW w:w="283" w:type="dxa"/>
            <w:shd w:val="clear" w:color="auto" w:fill="7F7F7F" w:themeFill="text1" w:themeFillTint="80"/>
          </w:tcPr>
          <w:p w14:paraId="2E65AE1D" w14:textId="77777777" w:rsidR="00940071" w:rsidRPr="00940071" w:rsidRDefault="00940071" w:rsidP="00732D61">
            <w:pPr>
              <w:rPr>
                <w:rFonts w:asciiTheme="minorHAnsi" w:hAnsiTheme="minorHAnsi"/>
                <w:sz w:val="22"/>
                <w:szCs w:val="22"/>
              </w:rPr>
            </w:pPr>
          </w:p>
        </w:tc>
        <w:tc>
          <w:tcPr>
            <w:tcW w:w="284" w:type="dxa"/>
            <w:shd w:val="clear" w:color="auto" w:fill="7F7F7F" w:themeFill="text1" w:themeFillTint="80"/>
          </w:tcPr>
          <w:p w14:paraId="0DD56275" w14:textId="77777777" w:rsidR="00940071" w:rsidRPr="00940071" w:rsidRDefault="00940071" w:rsidP="00732D61">
            <w:pPr>
              <w:rPr>
                <w:rFonts w:asciiTheme="minorHAnsi" w:hAnsiTheme="minorHAnsi"/>
                <w:sz w:val="22"/>
                <w:szCs w:val="22"/>
              </w:rPr>
            </w:pPr>
          </w:p>
        </w:tc>
        <w:tc>
          <w:tcPr>
            <w:tcW w:w="283" w:type="dxa"/>
          </w:tcPr>
          <w:p w14:paraId="4E2EE6C3" w14:textId="4151C68E" w:rsidR="00940071" w:rsidRPr="00940071" w:rsidRDefault="349312F1" w:rsidP="17656CED">
            <w:pPr>
              <w:rPr>
                <w:rFonts w:asciiTheme="minorHAnsi" w:hAnsiTheme="minorHAnsi"/>
                <w:sz w:val="18"/>
                <w:szCs w:val="18"/>
              </w:rPr>
            </w:pPr>
            <w:r w:rsidRPr="17656CED">
              <w:rPr>
                <w:rFonts w:asciiTheme="minorHAnsi" w:hAnsiTheme="minorHAnsi"/>
                <w:sz w:val="18"/>
                <w:szCs w:val="18"/>
              </w:rPr>
              <w:t>x</w:t>
            </w:r>
          </w:p>
        </w:tc>
        <w:tc>
          <w:tcPr>
            <w:tcW w:w="284" w:type="dxa"/>
            <w:shd w:val="clear" w:color="auto" w:fill="FFFF00"/>
          </w:tcPr>
          <w:p w14:paraId="7857B2E2" w14:textId="284A5D31" w:rsidR="00940071" w:rsidRPr="00940071" w:rsidRDefault="00940071" w:rsidP="267D34F1">
            <w:pPr>
              <w:rPr>
                <w:rFonts w:asciiTheme="minorHAnsi" w:hAnsiTheme="minorHAnsi"/>
                <w:sz w:val="18"/>
                <w:szCs w:val="18"/>
              </w:rPr>
            </w:pPr>
          </w:p>
        </w:tc>
        <w:tc>
          <w:tcPr>
            <w:tcW w:w="283" w:type="dxa"/>
          </w:tcPr>
          <w:p w14:paraId="57768575" w14:textId="5CB2F724" w:rsidR="00940071" w:rsidRPr="00940071" w:rsidRDefault="00940071" w:rsidP="267D34F1">
            <w:pPr>
              <w:rPr>
                <w:rFonts w:asciiTheme="minorHAnsi" w:hAnsiTheme="minorHAnsi"/>
                <w:sz w:val="18"/>
                <w:szCs w:val="18"/>
              </w:rPr>
            </w:pPr>
          </w:p>
        </w:tc>
        <w:tc>
          <w:tcPr>
            <w:tcW w:w="284" w:type="dxa"/>
            <w:shd w:val="clear" w:color="auto" w:fill="7F7F7F" w:themeFill="text1" w:themeFillTint="80"/>
          </w:tcPr>
          <w:p w14:paraId="78EAAEFE" w14:textId="77777777" w:rsidR="00940071" w:rsidRPr="00940071" w:rsidRDefault="00940071" w:rsidP="00732D61">
            <w:pPr>
              <w:rPr>
                <w:rFonts w:asciiTheme="minorHAnsi" w:hAnsiTheme="minorHAnsi"/>
                <w:sz w:val="22"/>
                <w:szCs w:val="22"/>
              </w:rPr>
            </w:pPr>
          </w:p>
        </w:tc>
        <w:tc>
          <w:tcPr>
            <w:tcW w:w="283" w:type="dxa"/>
            <w:shd w:val="clear" w:color="auto" w:fill="7F7F7F" w:themeFill="text1" w:themeFillTint="80"/>
          </w:tcPr>
          <w:p w14:paraId="5E485024" w14:textId="77777777" w:rsidR="00940071" w:rsidRPr="00940071" w:rsidRDefault="00940071" w:rsidP="00732D61">
            <w:pPr>
              <w:rPr>
                <w:rFonts w:asciiTheme="minorHAnsi" w:hAnsiTheme="minorHAnsi"/>
                <w:sz w:val="22"/>
                <w:szCs w:val="22"/>
              </w:rPr>
            </w:pPr>
          </w:p>
        </w:tc>
        <w:tc>
          <w:tcPr>
            <w:tcW w:w="284" w:type="dxa"/>
            <w:shd w:val="clear" w:color="auto" w:fill="7F7F7F" w:themeFill="text1" w:themeFillTint="80"/>
          </w:tcPr>
          <w:p w14:paraId="17375750" w14:textId="77777777" w:rsidR="00940071" w:rsidRPr="00940071" w:rsidRDefault="00940071" w:rsidP="00732D61">
            <w:pPr>
              <w:rPr>
                <w:rFonts w:asciiTheme="minorHAnsi" w:hAnsiTheme="minorHAnsi"/>
                <w:sz w:val="22"/>
                <w:szCs w:val="22"/>
              </w:rPr>
            </w:pPr>
          </w:p>
        </w:tc>
        <w:tc>
          <w:tcPr>
            <w:tcW w:w="283" w:type="dxa"/>
            <w:shd w:val="clear" w:color="auto" w:fill="7F7F7F" w:themeFill="text1" w:themeFillTint="80"/>
          </w:tcPr>
          <w:p w14:paraId="411D508F" w14:textId="77777777" w:rsidR="00940071" w:rsidRPr="00940071" w:rsidRDefault="00940071" w:rsidP="00732D61">
            <w:pPr>
              <w:rPr>
                <w:rFonts w:asciiTheme="minorHAnsi" w:hAnsiTheme="minorHAnsi"/>
                <w:sz w:val="22"/>
                <w:szCs w:val="22"/>
              </w:rPr>
            </w:pPr>
          </w:p>
        </w:tc>
        <w:tc>
          <w:tcPr>
            <w:tcW w:w="284" w:type="dxa"/>
            <w:shd w:val="clear" w:color="auto" w:fill="7F7F7F" w:themeFill="text1" w:themeFillTint="80"/>
          </w:tcPr>
          <w:p w14:paraId="1CA85624" w14:textId="77777777" w:rsidR="00940071" w:rsidRPr="00940071" w:rsidRDefault="00940071" w:rsidP="00732D61">
            <w:pPr>
              <w:rPr>
                <w:rFonts w:asciiTheme="minorHAnsi" w:hAnsiTheme="minorHAnsi"/>
                <w:sz w:val="22"/>
                <w:szCs w:val="22"/>
              </w:rPr>
            </w:pPr>
          </w:p>
        </w:tc>
        <w:tc>
          <w:tcPr>
            <w:tcW w:w="283" w:type="dxa"/>
            <w:shd w:val="clear" w:color="auto" w:fill="FFFF00"/>
          </w:tcPr>
          <w:p w14:paraId="00FD74E7" w14:textId="5BBAD7AF" w:rsidR="00940071" w:rsidRPr="00940071" w:rsidRDefault="00940071" w:rsidP="267D34F1">
            <w:pPr>
              <w:rPr>
                <w:rFonts w:asciiTheme="minorHAnsi" w:hAnsiTheme="minorHAnsi"/>
                <w:sz w:val="18"/>
                <w:szCs w:val="18"/>
              </w:rPr>
            </w:pPr>
          </w:p>
        </w:tc>
        <w:tc>
          <w:tcPr>
            <w:tcW w:w="284" w:type="dxa"/>
          </w:tcPr>
          <w:p w14:paraId="167A82E2" w14:textId="3E0899C3" w:rsidR="00940071" w:rsidRPr="00940071" w:rsidRDefault="00940071" w:rsidP="267D34F1">
            <w:pPr>
              <w:rPr>
                <w:rFonts w:asciiTheme="minorHAnsi" w:hAnsiTheme="minorHAnsi"/>
                <w:sz w:val="18"/>
                <w:szCs w:val="18"/>
              </w:rPr>
            </w:pPr>
          </w:p>
        </w:tc>
        <w:tc>
          <w:tcPr>
            <w:tcW w:w="283" w:type="dxa"/>
          </w:tcPr>
          <w:p w14:paraId="74FBDE15" w14:textId="29FA1494" w:rsidR="00940071" w:rsidRPr="00940071" w:rsidRDefault="00940071" w:rsidP="267D34F1">
            <w:pPr>
              <w:rPr>
                <w:rFonts w:asciiTheme="minorHAnsi" w:hAnsiTheme="minorHAnsi"/>
                <w:sz w:val="18"/>
                <w:szCs w:val="18"/>
              </w:rPr>
            </w:pPr>
          </w:p>
        </w:tc>
        <w:tc>
          <w:tcPr>
            <w:tcW w:w="284" w:type="dxa"/>
            <w:shd w:val="clear" w:color="auto" w:fill="7F7F7F" w:themeFill="text1" w:themeFillTint="80"/>
          </w:tcPr>
          <w:p w14:paraId="7D83C9FE" w14:textId="77777777" w:rsidR="00940071" w:rsidRPr="00940071" w:rsidRDefault="00940071" w:rsidP="00732D61">
            <w:pPr>
              <w:rPr>
                <w:rFonts w:asciiTheme="minorHAnsi" w:hAnsiTheme="minorHAnsi"/>
                <w:sz w:val="22"/>
                <w:szCs w:val="22"/>
              </w:rPr>
            </w:pPr>
          </w:p>
        </w:tc>
        <w:tc>
          <w:tcPr>
            <w:tcW w:w="283" w:type="dxa"/>
            <w:shd w:val="clear" w:color="auto" w:fill="7F7F7F" w:themeFill="text1" w:themeFillTint="80"/>
          </w:tcPr>
          <w:p w14:paraId="43E90F55" w14:textId="77777777" w:rsidR="00940071" w:rsidRPr="00940071" w:rsidRDefault="00940071" w:rsidP="00732D61">
            <w:pPr>
              <w:rPr>
                <w:rFonts w:asciiTheme="minorHAnsi" w:hAnsiTheme="minorHAnsi"/>
                <w:sz w:val="22"/>
                <w:szCs w:val="22"/>
              </w:rPr>
            </w:pPr>
          </w:p>
        </w:tc>
        <w:tc>
          <w:tcPr>
            <w:tcW w:w="284" w:type="dxa"/>
            <w:shd w:val="clear" w:color="auto" w:fill="7F7F7F" w:themeFill="text1" w:themeFillTint="80"/>
          </w:tcPr>
          <w:p w14:paraId="5EFE05AC" w14:textId="77777777" w:rsidR="00940071" w:rsidRPr="00940071" w:rsidRDefault="00940071" w:rsidP="00732D61">
            <w:pPr>
              <w:rPr>
                <w:rFonts w:asciiTheme="minorHAnsi" w:hAnsiTheme="minorHAnsi"/>
                <w:sz w:val="22"/>
                <w:szCs w:val="22"/>
              </w:rPr>
            </w:pPr>
          </w:p>
        </w:tc>
        <w:tc>
          <w:tcPr>
            <w:tcW w:w="283" w:type="dxa"/>
            <w:shd w:val="clear" w:color="auto" w:fill="7F7F7F" w:themeFill="text1" w:themeFillTint="80"/>
          </w:tcPr>
          <w:p w14:paraId="522C7080" w14:textId="77777777" w:rsidR="00940071" w:rsidRPr="00940071" w:rsidRDefault="00940071" w:rsidP="00732D61">
            <w:pPr>
              <w:rPr>
                <w:rFonts w:asciiTheme="minorHAnsi" w:hAnsiTheme="minorHAnsi"/>
                <w:sz w:val="22"/>
                <w:szCs w:val="22"/>
              </w:rPr>
            </w:pPr>
          </w:p>
        </w:tc>
        <w:tc>
          <w:tcPr>
            <w:tcW w:w="284" w:type="dxa"/>
            <w:shd w:val="clear" w:color="auto" w:fill="7F7F7F" w:themeFill="text1" w:themeFillTint="80"/>
          </w:tcPr>
          <w:p w14:paraId="0DE4B040" w14:textId="77777777" w:rsidR="00940071" w:rsidRPr="00940071" w:rsidRDefault="00940071" w:rsidP="00732D61">
            <w:pPr>
              <w:rPr>
                <w:rFonts w:asciiTheme="minorHAnsi" w:hAnsiTheme="minorHAnsi"/>
                <w:sz w:val="22"/>
                <w:szCs w:val="22"/>
              </w:rPr>
            </w:pPr>
          </w:p>
        </w:tc>
        <w:tc>
          <w:tcPr>
            <w:tcW w:w="283" w:type="dxa"/>
          </w:tcPr>
          <w:p w14:paraId="194A413F" w14:textId="1FFA9D82" w:rsidR="00940071" w:rsidRPr="00940071" w:rsidRDefault="79F3925B" w:rsidP="17656CED">
            <w:pPr>
              <w:rPr>
                <w:rFonts w:asciiTheme="minorHAnsi" w:hAnsiTheme="minorHAnsi"/>
                <w:sz w:val="18"/>
                <w:szCs w:val="18"/>
              </w:rPr>
            </w:pPr>
            <w:r w:rsidRPr="17656CED">
              <w:rPr>
                <w:rFonts w:asciiTheme="minorHAnsi" w:hAnsiTheme="minorHAnsi"/>
                <w:sz w:val="18"/>
                <w:szCs w:val="18"/>
              </w:rPr>
              <w:t>x</w:t>
            </w:r>
          </w:p>
        </w:tc>
        <w:tc>
          <w:tcPr>
            <w:tcW w:w="284" w:type="dxa"/>
            <w:shd w:val="clear" w:color="auto" w:fill="FFFF00"/>
          </w:tcPr>
          <w:p w14:paraId="50B5D7FD" w14:textId="5CACA2C8" w:rsidR="00940071" w:rsidRPr="00940071" w:rsidRDefault="00940071" w:rsidP="267D34F1">
            <w:pPr>
              <w:rPr>
                <w:rFonts w:asciiTheme="minorHAnsi" w:hAnsiTheme="minorHAnsi"/>
                <w:sz w:val="18"/>
                <w:szCs w:val="18"/>
              </w:rPr>
            </w:pPr>
          </w:p>
        </w:tc>
        <w:tc>
          <w:tcPr>
            <w:tcW w:w="283" w:type="dxa"/>
            <w:shd w:val="clear" w:color="auto" w:fill="FFFF00"/>
          </w:tcPr>
          <w:p w14:paraId="6B2BF766" w14:textId="77777777" w:rsidR="00940071" w:rsidRPr="00940071" w:rsidRDefault="00940071" w:rsidP="00732D61">
            <w:pPr>
              <w:rPr>
                <w:rFonts w:asciiTheme="minorHAnsi" w:hAnsiTheme="minorHAnsi"/>
                <w:sz w:val="22"/>
                <w:szCs w:val="22"/>
              </w:rPr>
            </w:pPr>
          </w:p>
        </w:tc>
        <w:tc>
          <w:tcPr>
            <w:tcW w:w="284" w:type="dxa"/>
            <w:shd w:val="clear" w:color="auto" w:fill="7F7F7F" w:themeFill="text1" w:themeFillTint="80"/>
          </w:tcPr>
          <w:p w14:paraId="10BEF2E0" w14:textId="77777777" w:rsidR="00940071" w:rsidRPr="00940071" w:rsidRDefault="00940071" w:rsidP="00732D61">
            <w:pPr>
              <w:rPr>
                <w:rFonts w:asciiTheme="minorHAnsi" w:hAnsiTheme="minorHAnsi"/>
                <w:sz w:val="22"/>
                <w:szCs w:val="22"/>
              </w:rPr>
            </w:pPr>
          </w:p>
        </w:tc>
        <w:tc>
          <w:tcPr>
            <w:tcW w:w="283" w:type="dxa"/>
            <w:shd w:val="clear" w:color="auto" w:fill="7F7F7F" w:themeFill="text1" w:themeFillTint="80"/>
          </w:tcPr>
          <w:p w14:paraId="087847BB" w14:textId="77777777" w:rsidR="00940071" w:rsidRPr="00940071" w:rsidRDefault="00940071" w:rsidP="00732D61">
            <w:pPr>
              <w:rPr>
                <w:rFonts w:asciiTheme="minorHAnsi" w:hAnsiTheme="minorHAnsi"/>
                <w:sz w:val="22"/>
                <w:szCs w:val="22"/>
              </w:rPr>
            </w:pPr>
          </w:p>
        </w:tc>
        <w:tc>
          <w:tcPr>
            <w:tcW w:w="284" w:type="dxa"/>
            <w:shd w:val="clear" w:color="auto" w:fill="7F7F7F" w:themeFill="text1" w:themeFillTint="80"/>
          </w:tcPr>
          <w:p w14:paraId="096487EF" w14:textId="77777777" w:rsidR="00940071" w:rsidRPr="00940071" w:rsidRDefault="00940071" w:rsidP="00732D61">
            <w:pPr>
              <w:rPr>
                <w:rFonts w:asciiTheme="minorHAnsi" w:hAnsiTheme="minorHAnsi"/>
                <w:sz w:val="22"/>
                <w:szCs w:val="22"/>
              </w:rPr>
            </w:pPr>
          </w:p>
        </w:tc>
        <w:tc>
          <w:tcPr>
            <w:tcW w:w="283" w:type="dxa"/>
            <w:shd w:val="clear" w:color="auto" w:fill="7F7F7F" w:themeFill="text1" w:themeFillTint="80"/>
          </w:tcPr>
          <w:p w14:paraId="70BF9BBC" w14:textId="77777777" w:rsidR="00940071" w:rsidRPr="00940071" w:rsidRDefault="00940071" w:rsidP="00732D61">
            <w:pPr>
              <w:rPr>
                <w:rFonts w:asciiTheme="minorHAnsi" w:hAnsiTheme="minorHAnsi"/>
                <w:sz w:val="22"/>
                <w:szCs w:val="22"/>
              </w:rPr>
            </w:pPr>
          </w:p>
        </w:tc>
        <w:tc>
          <w:tcPr>
            <w:tcW w:w="284" w:type="dxa"/>
            <w:shd w:val="clear" w:color="auto" w:fill="7F7F7F" w:themeFill="text1" w:themeFillTint="80"/>
          </w:tcPr>
          <w:p w14:paraId="01C6792E" w14:textId="77777777" w:rsidR="00940071" w:rsidRPr="00940071" w:rsidRDefault="00940071" w:rsidP="00732D61">
            <w:pPr>
              <w:rPr>
                <w:rFonts w:asciiTheme="minorHAnsi" w:hAnsiTheme="minorHAnsi"/>
                <w:sz w:val="22"/>
                <w:szCs w:val="22"/>
              </w:rPr>
            </w:pPr>
          </w:p>
        </w:tc>
      </w:tr>
      <w:tr w:rsidR="00940071" w14:paraId="2FDD2CD7" w14:textId="77777777" w:rsidTr="267D34F1">
        <w:tc>
          <w:tcPr>
            <w:tcW w:w="704" w:type="dxa"/>
            <w:vMerge/>
          </w:tcPr>
          <w:p w14:paraId="0DD231C5" w14:textId="77777777" w:rsidR="00940071" w:rsidRPr="00940071" w:rsidRDefault="00940071" w:rsidP="00732D61">
            <w:pPr>
              <w:rPr>
                <w:rFonts w:asciiTheme="minorHAnsi" w:hAnsiTheme="minorHAnsi"/>
                <w:sz w:val="22"/>
                <w:szCs w:val="22"/>
              </w:rPr>
            </w:pPr>
          </w:p>
        </w:tc>
        <w:tc>
          <w:tcPr>
            <w:tcW w:w="4253" w:type="dxa"/>
          </w:tcPr>
          <w:p w14:paraId="53CC05D1" w14:textId="77777777" w:rsidR="00940071" w:rsidRPr="00940071" w:rsidRDefault="00940071" w:rsidP="00732D61">
            <w:pPr>
              <w:rPr>
                <w:rFonts w:asciiTheme="minorHAnsi" w:hAnsiTheme="minorHAnsi"/>
                <w:sz w:val="22"/>
                <w:szCs w:val="22"/>
              </w:rPr>
            </w:pPr>
          </w:p>
        </w:tc>
        <w:tc>
          <w:tcPr>
            <w:tcW w:w="9072" w:type="dxa"/>
            <w:gridSpan w:val="32"/>
          </w:tcPr>
          <w:p w14:paraId="5508060E" w14:textId="77777777" w:rsidR="00940071" w:rsidRPr="00940071" w:rsidRDefault="00940071" w:rsidP="00732D61">
            <w:pPr>
              <w:rPr>
                <w:rFonts w:asciiTheme="minorHAnsi" w:hAnsiTheme="minorHAnsi"/>
                <w:sz w:val="22"/>
                <w:szCs w:val="22"/>
              </w:rPr>
            </w:pPr>
          </w:p>
        </w:tc>
      </w:tr>
      <w:tr w:rsidR="00940071" w14:paraId="73A89B34" w14:textId="77777777" w:rsidTr="267D34F1">
        <w:tc>
          <w:tcPr>
            <w:tcW w:w="704" w:type="dxa"/>
            <w:vMerge/>
          </w:tcPr>
          <w:p w14:paraId="530E0135" w14:textId="77777777" w:rsidR="00940071" w:rsidRPr="00940071" w:rsidRDefault="00940071" w:rsidP="00732D61">
            <w:pPr>
              <w:rPr>
                <w:rFonts w:asciiTheme="minorHAnsi" w:hAnsiTheme="minorHAnsi"/>
                <w:sz w:val="22"/>
                <w:szCs w:val="22"/>
              </w:rPr>
            </w:pPr>
          </w:p>
        </w:tc>
        <w:tc>
          <w:tcPr>
            <w:tcW w:w="4253" w:type="dxa"/>
          </w:tcPr>
          <w:p w14:paraId="5B512492" w14:textId="47E7FF42" w:rsidR="00940071" w:rsidRPr="00940071" w:rsidRDefault="18B57BFE" w:rsidP="552D2F39">
            <w:pPr>
              <w:rPr>
                <w:rFonts w:asciiTheme="minorHAnsi" w:hAnsiTheme="minorHAnsi"/>
                <w:sz w:val="22"/>
                <w:szCs w:val="22"/>
              </w:rPr>
            </w:pPr>
            <w:r w:rsidRPr="552D2F39">
              <w:rPr>
                <w:rFonts w:asciiTheme="minorHAnsi" w:hAnsiTheme="minorHAnsi"/>
                <w:sz w:val="22"/>
                <w:szCs w:val="22"/>
              </w:rPr>
              <w:t xml:space="preserve">Final Honours Project </w:t>
            </w:r>
            <w:r w:rsidR="00940071" w:rsidRPr="552D2F39">
              <w:rPr>
                <w:rFonts w:asciiTheme="minorHAnsi" w:hAnsiTheme="minorHAnsi"/>
                <w:sz w:val="22"/>
                <w:szCs w:val="22"/>
              </w:rPr>
              <w:t>(M)</w:t>
            </w:r>
          </w:p>
        </w:tc>
        <w:tc>
          <w:tcPr>
            <w:tcW w:w="283" w:type="dxa"/>
            <w:shd w:val="clear" w:color="auto" w:fill="FFFF00"/>
          </w:tcPr>
          <w:p w14:paraId="52F4D878" w14:textId="262867B5" w:rsidR="00940071" w:rsidRPr="00940071" w:rsidRDefault="00940071" w:rsidP="267D34F1">
            <w:pPr>
              <w:rPr>
                <w:rFonts w:asciiTheme="minorHAnsi" w:hAnsiTheme="minorHAnsi"/>
                <w:sz w:val="18"/>
                <w:szCs w:val="18"/>
              </w:rPr>
            </w:pPr>
          </w:p>
        </w:tc>
        <w:tc>
          <w:tcPr>
            <w:tcW w:w="284" w:type="dxa"/>
          </w:tcPr>
          <w:p w14:paraId="16214EDC" w14:textId="6B0B88B5" w:rsidR="00940071" w:rsidRPr="00940071" w:rsidRDefault="0B41B9B6" w:rsidP="600253F0">
            <w:pPr>
              <w:rPr>
                <w:rFonts w:asciiTheme="minorHAnsi" w:hAnsiTheme="minorHAnsi"/>
                <w:sz w:val="18"/>
                <w:szCs w:val="18"/>
              </w:rPr>
            </w:pPr>
            <w:r w:rsidRPr="600253F0">
              <w:rPr>
                <w:rFonts w:asciiTheme="minorHAnsi" w:hAnsiTheme="minorHAnsi"/>
                <w:sz w:val="18"/>
                <w:szCs w:val="18"/>
              </w:rPr>
              <w:t>x</w:t>
            </w:r>
          </w:p>
        </w:tc>
        <w:tc>
          <w:tcPr>
            <w:tcW w:w="283" w:type="dxa"/>
          </w:tcPr>
          <w:p w14:paraId="16DB0A8B" w14:textId="7423FA20" w:rsidR="00940071" w:rsidRPr="00940071" w:rsidRDefault="0B41B9B6" w:rsidP="600253F0">
            <w:pPr>
              <w:rPr>
                <w:rFonts w:asciiTheme="minorHAnsi" w:hAnsiTheme="minorHAnsi"/>
                <w:sz w:val="18"/>
                <w:szCs w:val="18"/>
              </w:rPr>
            </w:pPr>
            <w:r w:rsidRPr="600253F0">
              <w:rPr>
                <w:rFonts w:asciiTheme="minorHAnsi" w:hAnsiTheme="minorHAnsi"/>
                <w:sz w:val="18"/>
                <w:szCs w:val="18"/>
              </w:rPr>
              <w:t>x</w:t>
            </w:r>
          </w:p>
        </w:tc>
        <w:tc>
          <w:tcPr>
            <w:tcW w:w="284" w:type="dxa"/>
            <w:shd w:val="clear" w:color="auto" w:fill="7F7F7F" w:themeFill="text1" w:themeFillTint="80"/>
          </w:tcPr>
          <w:p w14:paraId="6C3027F2" w14:textId="77777777" w:rsidR="00940071" w:rsidRPr="00940071" w:rsidRDefault="00940071" w:rsidP="00732D61">
            <w:pPr>
              <w:rPr>
                <w:rFonts w:asciiTheme="minorHAnsi" w:hAnsiTheme="minorHAnsi"/>
                <w:sz w:val="22"/>
                <w:szCs w:val="22"/>
              </w:rPr>
            </w:pPr>
          </w:p>
        </w:tc>
        <w:tc>
          <w:tcPr>
            <w:tcW w:w="283" w:type="dxa"/>
            <w:shd w:val="clear" w:color="auto" w:fill="7F7F7F" w:themeFill="text1" w:themeFillTint="80"/>
          </w:tcPr>
          <w:p w14:paraId="0E796AA0" w14:textId="77777777" w:rsidR="00940071" w:rsidRPr="00940071" w:rsidRDefault="00940071" w:rsidP="00732D61">
            <w:pPr>
              <w:rPr>
                <w:rFonts w:asciiTheme="minorHAnsi" w:hAnsiTheme="minorHAnsi"/>
                <w:sz w:val="22"/>
                <w:szCs w:val="22"/>
              </w:rPr>
            </w:pPr>
          </w:p>
        </w:tc>
        <w:tc>
          <w:tcPr>
            <w:tcW w:w="284" w:type="dxa"/>
            <w:shd w:val="clear" w:color="auto" w:fill="7F7F7F" w:themeFill="text1" w:themeFillTint="80"/>
          </w:tcPr>
          <w:p w14:paraId="62FC2B67" w14:textId="77777777" w:rsidR="00940071" w:rsidRPr="00940071" w:rsidRDefault="00940071" w:rsidP="00732D61">
            <w:pPr>
              <w:rPr>
                <w:rFonts w:asciiTheme="minorHAnsi" w:hAnsiTheme="minorHAnsi"/>
                <w:sz w:val="22"/>
                <w:szCs w:val="22"/>
              </w:rPr>
            </w:pPr>
          </w:p>
        </w:tc>
        <w:tc>
          <w:tcPr>
            <w:tcW w:w="283" w:type="dxa"/>
            <w:shd w:val="clear" w:color="auto" w:fill="7F7F7F" w:themeFill="text1" w:themeFillTint="80"/>
          </w:tcPr>
          <w:p w14:paraId="7F19FFDB" w14:textId="77777777" w:rsidR="00940071" w:rsidRPr="00940071" w:rsidRDefault="00940071" w:rsidP="00732D61">
            <w:pPr>
              <w:rPr>
                <w:rFonts w:asciiTheme="minorHAnsi" w:hAnsiTheme="minorHAnsi"/>
                <w:sz w:val="22"/>
                <w:szCs w:val="22"/>
              </w:rPr>
            </w:pPr>
          </w:p>
        </w:tc>
        <w:tc>
          <w:tcPr>
            <w:tcW w:w="284" w:type="dxa"/>
            <w:shd w:val="clear" w:color="auto" w:fill="7F7F7F" w:themeFill="text1" w:themeFillTint="80"/>
          </w:tcPr>
          <w:p w14:paraId="237974EA" w14:textId="77777777" w:rsidR="00940071" w:rsidRPr="00940071" w:rsidRDefault="00940071" w:rsidP="00732D61">
            <w:pPr>
              <w:rPr>
                <w:rFonts w:asciiTheme="minorHAnsi" w:hAnsiTheme="minorHAnsi"/>
                <w:sz w:val="22"/>
                <w:szCs w:val="22"/>
              </w:rPr>
            </w:pPr>
          </w:p>
        </w:tc>
        <w:tc>
          <w:tcPr>
            <w:tcW w:w="283" w:type="dxa"/>
          </w:tcPr>
          <w:p w14:paraId="0586EE55" w14:textId="1C93BA14" w:rsidR="00940071" w:rsidRPr="00940071" w:rsidRDefault="0B41B9B6" w:rsidP="600253F0">
            <w:pPr>
              <w:rPr>
                <w:rFonts w:asciiTheme="minorHAnsi" w:hAnsiTheme="minorHAnsi"/>
                <w:sz w:val="18"/>
                <w:szCs w:val="18"/>
              </w:rPr>
            </w:pPr>
            <w:r w:rsidRPr="600253F0">
              <w:rPr>
                <w:rFonts w:asciiTheme="minorHAnsi" w:hAnsiTheme="minorHAnsi"/>
                <w:sz w:val="18"/>
                <w:szCs w:val="18"/>
              </w:rPr>
              <w:t>x</w:t>
            </w:r>
          </w:p>
        </w:tc>
        <w:tc>
          <w:tcPr>
            <w:tcW w:w="284" w:type="dxa"/>
          </w:tcPr>
          <w:p w14:paraId="2471E4A2" w14:textId="0CF70B6C" w:rsidR="00940071" w:rsidRPr="00940071" w:rsidRDefault="0B41B9B6" w:rsidP="600253F0">
            <w:pPr>
              <w:rPr>
                <w:rFonts w:asciiTheme="minorHAnsi" w:hAnsiTheme="minorHAnsi"/>
                <w:sz w:val="18"/>
                <w:szCs w:val="18"/>
              </w:rPr>
            </w:pPr>
            <w:r w:rsidRPr="600253F0">
              <w:rPr>
                <w:rFonts w:asciiTheme="minorHAnsi" w:hAnsiTheme="minorHAnsi"/>
                <w:sz w:val="18"/>
                <w:szCs w:val="18"/>
              </w:rPr>
              <w:t>x</w:t>
            </w:r>
          </w:p>
        </w:tc>
        <w:tc>
          <w:tcPr>
            <w:tcW w:w="283" w:type="dxa"/>
            <w:shd w:val="clear" w:color="auto" w:fill="FFFF00"/>
          </w:tcPr>
          <w:p w14:paraId="405CE5B5" w14:textId="6F15A12B" w:rsidR="00940071" w:rsidRPr="00940071" w:rsidRDefault="00940071" w:rsidP="267D34F1">
            <w:pPr>
              <w:rPr>
                <w:rFonts w:asciiTheme="minorHAnsi" w:hAnsiTheme="minorHAnsi"/>
                <w:sz w:val="18"/>
                <w:szCs w:val="18"/>
              </w:rPr>
            </w:pPr>
          </w:p>
        </w:tc>
        <w:tc>
          <w:tcPr>
            <w:tcW w:w="284" w:type="dxa"/>
            <w:shd w:val="clear" w:color="auto" w:fill="7F7F7F" w:themeFill="text1" w:themeFillTint="80"/>
          </w:tcPr>
          <w:p w14:paraId="46E515D6" w14:textId="77777777" w:rsidR="00940071" w:rsidRPr="00940071" w:rsidRDefault="00940071" w:rsidP="00732D61">
            <w:pPr>
              <w:rPr>
                <w:rFonts w:asciiTheme="minorHAnsi" w:hAnsiTheme="minorHAnsi"/>
                <w:sz w:val="22"/>
                <w:szCs w:val="22"/>
              </w:rPr>
            </w:pPr>
          </w:p>
        </w:tc>
        <w:tc>
          <w:tcPr>
            <w:tcW w:w="283" w:type="dxa"/>
            <w:shd w:val="clear" w:color="auto" w:fill="7F7F7F" w:themeFill="text1" w:themeFillTint="80"/>
          </w:tcPr>
          <w:p w14:paraId="5D839EB6" w14:textId="77777777" w:rsidR="00940071" w:rsidRPr="00940071" w:rsidRDefault="00940071" w:rsidP="00732D61">
            <w:pPr>
              <w:rPr>
                <w:rFonts w:asciiTheme="minorHAnsi" w:hAnsiTheme="minorHAnsi"/>
                <w:sz w:val="22"/>
                <w:szCs w:val="22"/>
              </w:rPr>
            </w:pPr>
          </w:p>
        </w:tc>
        <w:tc>
          <w:tcPr>
            <w:tcW w:w="284" w:type="dxa"/>
            <w:shd w:val="clear" w:color="auto" w:fill="7F7F7F" w:themeFill="text1" w:themeFillTint="80"/>
          </w:tcPr>
          <w:p w14:paraId="1D6CA282" w14:textId="77777777" w:rsidR="00940071" w:rsidRPr="00940071" w:rsidRDefault="00940071" w:rsidP="00732D61">
            <w:pPr>
              <w:rPr>
                <w:rFonts w:asciiTheme="minorHAnsi" w:hAnsiTheme="minorHAnsi"/>
                <w:sz w:val="22"/>
                <w:szCs w:val="22"/>
              </w:rPr>
            </w:pPr>
          </w:p>
        </w:tc>
        <w:tc>
          <w:tcPr>
            <w:tcW w:w="283" w:type="dxa"/>
            <w:shd w:val="clear" w:color="auto" w:fill="7F7F7F" w:themeFill="text1" w:themeFillTint="80"/>
          </w:tcPr>
          <w:p w14:paraId="6BA30866" w14:textId="77777777" w:rsidR="00940071" w:rsidRPr="00940071" w:rsidRDefault="00940071" w:rsidP="00732D61">
            <w:pPr>
              <w:rPr>
                <w:rFonts w:asciiTheme="minorHAnsi" w:hAnsiTheme="minorHAnsi"/>
                <w:sz w:val="22"/>
                <w:szCs w:val="22"/>
              </w:rPr>
            </w:pPr>
          </w:p>
        </w:tc>
        <w:tc>
          <w:tcPr>
            <w:tcW w:w="284" w:type="dxa"/>
            <w:shd w:val="clear" w:color="auto" w:fill="7F7F7F" w:themeFill="text1" w:themeFillTint="80"/>
          </w:tcPr>
          <w:p w14:paraId="68863394" w14:textId="77777777" w:rsidR="00940071" w:rsidRPr="00940071" w:rsidRDefault="00940071" w:rsidP="00732D61">
            <w:pPr>
              <w:rPr>
                <w:rFonts w:asciiTheme="minorHAnsi" w:hAnsiTheme="minorHAnsi"/>
                <w:sz w:val="22"/>
                <w:szCs w:val="22"/>
              </w:rPr>
            </w:pPr>
          </w:p>
        </w:tc>
        <w:tc>
          <w:tcPr>
            <w:tcW w:w="283" w:type="dxa"/>
          </w:tcPr>
          <w:p w14:paraId="7F759EC9" w14:textId="3D07EA0B" w:rsidR="00940071" w:rsidRPr="00940071" w:rsidRDefault="0B41B9B6" w:rsidP="600253F0">
            <w:pPr>
              <w:rPr>
                <w:rFonts w:asciiTheme="minorHAnsi" w:hAnsiTheme="minorHAnsi"/>
                <w:sz w:val="18"/>
                <w:szCs w:val="18"/>
              </w:rPr>
            </w:pPr>
            <w:r w:rsidRPr="600253F0">
              <w:rPr>
                <w:rFonts w:asciiTheme="minorHAnsi" w:hAnsiTheme="minorHAnsi"/>
                <w:sz w:val="18"/>
                <w:szCs w:val="18"/>
              </w:rPr>
              <w:t>x</w:t>
            </w:r>
          </w:p>
        </w:tc>
        <w:tc>
          <w:tcPr>
            <w:tcW w:w="284" w:type="dxa"/>
            <w:shd w:val="clear" w:color="auto" w:fill="FFFF00"/>
          </w:tcPr>
          <w:p w14:paraId="5E59860B" w14:textId="11DF25DF" w:rsidR="00940071" w:rsidRPr="00940071" w:rsidRDefault="00940071" w:rsidP="267D34F1">
            <w:pPr>
              <w:rPr>
                <w:rFonts w:asciiTheme="minorHAnsi" w:hAnsiTheme="minorHAnsi"/>
                <w:sz w:val="18"/>
                <w:szCs w:val="18"/>
              </w:rPr>
            </w:pPr>
          </w:p>
        </w:tc>
        <w:tc>
          <w:tcPr>
            <w:tcW w:w="283" w:type="dxa"/>
            <w:shd w:val="clear" w:color="auto" w:fill="FFFF00"/>
          </w:tcPr>
          <w:p w14:paraId="2B784C1C" w14:textId="29A6AD77" w:rsidR="00940071" w:rsidRPr="00940071" w:rsidRDefault="00940071" w:rsidP="267D34F1">
            <w:pPr>
              <w:rPr>
                <w:rFonts w:asciiTheme="minorHAnsi" w:hAnsiTheme="minorHAnsi"/>
                <w:sz w:val="18"/>
                <w:szCs w:val="18"/>
              </w:rPr>
            </w:pPr>
          </w:p>
        </w:tc>
        <w:tc>
          <w:tcPr>
            <w:tcW w:w="284" w:type="dxa"/>
            <w:shd w:val="clear" w:color="auto" w:fill="7F7F7F" w:themeFill="text1" w:themeFillTint="80"/>
          </w:tcPr>
          <w:p w14:paraId="410C882B" w14:textId="77777777" w:rsidR="00940071" w:rsidRPr="00940071" w:rsidRDefault="00940071" w:rsidP="00732D61">
            <w:pPr>
              <w:rPr>
                <w:rFonts w:asciiTheme="minorHAnsi" w:hAnsiTheme="minorHAnsi"/>
                <w:sz w:val="22"/>
                <w:szCs w:val="22"/>
              </w:rPr>
            </w:pPr>
          </w:p>
        </w:tc>
        <w:tc>
          <w:tcPr>
            <w:tcW w:w="283" w:type="dxa"/>
            <w:shd w:val="clear" w:color="auto" w:fill="7F7F7F" w:themeFill="text1" w:themeFillTint="80"/>
          </w:tcPr>
          <w:p w14:paraId="18D0A3BA" w14:textId="77777777" w:rsidR="00940071" w:rsidRPr="00940071" w:rsidRDefault="00940071" w:rsidP="00732D61">
            <w:pPr>
              <w:rPr>
                <w:rFonts w:asciiTheme="minorHAnsi" w:hAnsiTheme="minorHAnsi"/>
                <w:sz w:val="22"/>
                <w:szCs w:val="22"/>
              </w:rPr>
            </w:pPr>
          </w:p>
        </w:tc>
        <w:tc>
          <w:tcPr>
            <w:tcW w:w="284" w:type="dxa"/>
            <w:shd w:val="clear" w:color="auto" w:fill="7F7F7F" w:themeFill="text1" w:themeFillTint="80"/>
          </w:tcPr>
          <w:p w14:paraId="1725E2B3" w14:textId="77777777" w:rsidR="00940071" w:rsidRPr="00940071" w:rsidRDefault="00940071" w:rsidP="00732D61">
            <w:pPr>
              <w:rPr>
                <w:rFonts w:asciiTheme="minorHAnsi" w:hAnsiTheme="minorHAnsi"/>
                <w:sz w:val="22"/>
                <w:szCs w:val="22"/>
              </w:rPr>
            </w:pPr>
          </w:p>
        </w:tc>
        <w:tc>
          <w:tcPr>
            <w:tcW w:w="283" w:type="dxa"/>
            <w:shd w:val="clear" w:color="auto" w:fill="7F7F7F" w:themeFill="text1" w:themeFillTint="80"/>
          </w:tcPr>
          <w:p w14:paraId="2376B57C" w14:textId="77777777" w:rsidR="00940071" w:rsidRPr="00940071" w:rsidRDefault="00940071" w:rsidP="00732D61">
            <w:pPr>
              <w:rPr>
                <w:rFonts w:asciiTheme="minorHAnsi" w:hAnsiTheme="minorHAnsi"/>
                <w:sz w:val="22"/>
                <w:szCs w:val="22"/>
              </w:rPr>
            </w:pPr>
          </w:p>
        </w:tc>
        <w:tc>
          <w:tcPr>
            <w:tcW w:w="284" w:type="dxa"/>
            <w:shd w:val="clear" w:color="auto" w:fill="7F7F7F" w:themeFill="text1" w:themeFillTint="80"/>
          </w:tcPr>
          <w:p w14:paraId="1C1D2254" w14:textId="77777777" w:rsidR="00940071" w:rsidRPr="00940071" w:rsidRDefault="00940071" w:rsidP="00732D61">
            <w:pPr>
              <w:rPr>
                <w:rFonts w:asciiTheme="minorHAnsi" w:hAnsiTheme="minorHAnsi"/>
                <w:sz w:val="22"/>
                <w:szCs w:val="22"/>
              </w:rPr>
            </w:pPr>
          </w:p>
        </w:tc>
        <w:tc>
          <w:tcPr>
            <w:tcW w:w="283" w:type="dxa"/>
          </w:tcPr>
          <w:p w14:paraId="24BAA08C" w14:textId="3A06AB4F" w:rsidR="00940071" w:rsidRPr="00940071" w:rsidRDefault="0B41B9B6" w:rsidP="600253F0">
            <w:pPr>
              <w:rPr>
                <w:rFonts w:asciiTheme="minorHAnsi" w:hAnsiTheme="minorHAnsi"/>
                <w:sz w:val="18"/>
                <w:szCs w:val="18"/>
              </w:rPr>
            </w:pPr>
            <w:r w:rsidRPr="600253F0">
              <w:rPr>
                <w:rFonts w:asciiTheme="minorHAnsi" w:hAnsiTheme="minorHAnsi"/>
                <w:sz w:val="18"/>
                <w:szCs w:val="18"/>
              </w:rPr>
              <w:t>x</w:t>
            </w:r>
          </w:p>
        </w:tc>
        <w:tc>
          <w:tcPr>
            <w:tcW w:w="284" w:type="dxa"/>
          </w:tcPr>
          <w:p w14:paraId="26ADDEE5" w14:textId="43741C18" w:rsidR="00940071" w:rsidRPr="00940071" w:rsidRDefault="0B41B9B6" w:rsidP="600253F0">
            <w:pPr>
              <w:rPr>
                <w:rFonts w:asciiTheme="minorHAnsi" w:hAnsiTheme="minorHAnsi"/>
                <w:sz w:val="18"/>
                <w:szCs w:val="18"/>
              </w:rPr>
            </w:pPr>
            <w:r w:rsidRPr="600253F0">
              <w:rPr>
                <w:rFonts w:asciiTheme="minorHAnsi" w:hAnsiTheme="minorHAnsi"/>
                <w:sz w:val="18"/>
                <w:szCs w:val="18"/>
              </w:rPr>
              <w:t>x</w:t>
            </w:r>
          </w:p>
        </w:tc>
        <w:tc>
          <w:tcPr>
            <w:tcW w:w="283" w:type="dxa"/>
          </w:tcPr>
          <w:p w14:paraId="774CCE54" w14:textId="75F76A70" w:rsidR="00940071" w:rsidRPr="00940071" w:rsidRDefault="0B41B9B6" w:rsidP="600253F0">
            <w:pPr>
              <w:rPr>
                <w:rFonts w:asciiTheme="minorHAnsi" w:hAnsiTheme="minorHAnsi"/>
                <w:sz w:val="18"/>
                <w:szCs w:val="18"/>
              </w:rPr>
            </w:pPr>
            <w:r w:rsidRPr="600253F0">
              <w:rPr>
                <w:rFonts w:asciiTheme="minorHAnsi" w:hAnsiTheme="minorHAnsi"/>
                <w:sz w:val="18"/>
                <w:szCs w:val="18"/>
              </w:rPr>
              <w:t>x</w:t>
            </w:r>
          </w:p>
        </w:tc>
        <w:tc>
          <w:tcPr>
            <w:tcW w:w="284" w:type="dxa"/>
            <w:shd w:val="clear" w:color="auto" w:fill="7F7F7F" w:themeFill="text1" w:themeFillTint="80"/>
          </w:tcPr>
          <w:p w14:paraId="5894763C" w14:textId="77777777" w:rsidR="00940071" w:rsidRPr="00940071" w:rsidRDefault="00940071" w:rsidP="00732D61">
            <w:pPr>
              <w:rPr>
                <w:rFonts w:asciiTheme="minorHAnsi" w:hAnsiTheme="minorHAnsi"/>
                <w:sz w:val="22"/>
                <w:szCs w:val="22"/>
              </w:rPr>
            </w:pPr>
          </w:p>
        </w:tc>
        <w:tc>
          <w:tcPr>
            <w:tcW w:w="283" w:type="dxa"/>
            <w:shd w:val="clear" w:color="auto" w:fill="7F7F7F" w:themeFill="text1" w:themeFillTint="80"/>
          </w:tcPr>
          <w:p w14:paraId="5288B03E" w14:textId="77777777" w:rsidR="00940071" w:rsidRPr="00940071" w:rsidRDefault="00940071" w:rsidP="00732D61">
            <w:pPr>
              <w:rPr>
                <w:rFonts w:asciiTheme="minorHAnsi" w:hAnsiTheme="minorHAnsi"/>
                <w:sz w:val="22"/>
                <w:szCs w:val="22"/>
              </w:rPr>
            </w:pPr>
          </w:p>
        </w:tc>
        <w:tc>
          <w:tcPr>
            <w:tcW w:w="284" w:type="dxa"/>
            <w:shd w:val="clear" w:color="auto" w:fill="7F7F7F" w:themeFill="text1" w:themeFillTint="80"/>
          </w:tcPr>
          <w:p w14:paraId="60DE0932" w14:textId="77777777" w:rsidR="00940071" w:rsidRPr="00940071" w:rsidRDefault="00940071" w:rsidP="00732D61">
            <w:pPr>
              <w:rPr>
                <w:rFonts w:asciiTheme="minorHAnsi" w:hAnsiTheme="minorHAnsi"/>
                <w:sz w:val="22"/>
                <w:szCs w:val="22"/>
              </w:rPr>
            </w:pPr>
          </w:p>
        </w:tc>
        <w:tc>
          <w:tcPr>
            <w:tcW w:w="283" w:type="dxa"/>
            <w:shd w:val="clear" w:color="auto" w:fill="7F7F7F" w:themeFill="text1" w:themeFillTint="80"/>
          </w:tcPr>
          <w:p w14:paraId="4113B8BA" w14:textId="77777777" w:rsidR="00940071" w:rsidRPr="00940071" w:rsidRDefault="00940071" w:rsidP="00732D61">
            <w:pPr>
              <w:rPr>
                <w:rFonts w:asciiTheme="minorHAnsi" w:hAnsiTheme="minorHAnsi"/>
                <w:sz w:val="22"/>
                <w:szCs w:val="22"/>
              </w:rPr>
            </w:pPr>
          </w:p>
        </w:tc>
        <w:tc>
          <w:tcPr>
            <w:tcW w:w="284" w:type="dxa"/>
            <w:shd w:val="clear" w:color="auto" w:fill="7F7F7F" w:themeFill="text1" w:themeFillTint="80"/>
          </w:tcPr>
          <w:p w14:paraId="2CA29130" w14:textId="77777777" w:rsidR="00940071" w:rsidRPr="00940071" w:rsidRDefault="00940071" w:rsidP="00732D61">
            <w:pPr>
              <w:rPr>
                <w:rFonts w:asciiTheme="minorHAnsi" w:hAnsiTheme="minorHAnsi"/>
                <w:sz w:val="22"/>
                <w:szCs w:val="22"/>
              </w:rPr>
            </w:pPr>
          </w:p>
        </w:tc>
      </w:tr>
      <w:tr w:rsidR="00940071" w14:paraId="6AE0C103" w14:textId="77777777" w:rsidTr="267D34F1">
        <w:tc>
          <w:tcPr>
            <w:tcW w:w="704" w:type="dxa"/>
            <w:vMerge/>
          </w:tcPr>
          <w:p w14:paraId="2656FFA5" w14:textId="77777777" w:rsidR="00940071" w:rsidRPr="00940071" w:rsidRDefault="00940071" w:rsidP="00732D61">
            <w:pPr>
              <w:rPr>
                <w:rFonts w:asciiTheme="minorHAnsi" w:hAnsiTheme="minorHAnsi"/>
                <w:sz w:val="22"/>
                <w:szCs w:val="22"/>
              </w:rPr>
            </w:pPr>
          </w:p>
        </w:tc>
        <w:tc>
          <w:tcPr>
            <w:tcW w:w="4253" w:type="dxa"/>
          </w:tcPr>
          <w:p w14:paraId="729A2A31" w14:textId="7ADEBFA0" w:rsidR="00940071" w:rsidRPr="00940071" w:rsidRDefault="02AC40F6" w:rsidP="552D2F39">
            <w:pPr>
              <w:rPr>
                <w:rFonts w:asciiTheme="minorHAnsi" w:hAnsiTheme="minorHAnsi"/>
                <w:sz w:val="22"/>
                <w:szCs w:val="22"/>
              </w:rPr>
            </w:pPr>
            <w:r w:rsidRPr="17DA3AC3">
              <w:rPr>
                <w:rFonts w:asciiTheme="minorHAnsi" w:hAnsiTheme="minorHAnsi"/>
                <w:sz w:val="22"/>
                <w:szCs w:val="22"/>
              </w:rPr>
              <w:t xml:space="preserve">Exhibition and Portfolio Promotion </w:t>
            </w:r>
            <w:r w:rsidR="00940071" w:rsidRPr="17DA3AC3">
              <w:rPr>
                <w:rFonts w:asciiTheme="minorHAnsi" w:hAnsiTheme="minorHAnsi"/>
                <w:sz w:val="22"/>
                <w:szCs w:val="22"/>
              </w:rPr>
              <w:t>(M)</w:t>
            </w:r>
          </w:p>
        </w:tc>
        <w:tc>
          <w:tcPr>
            <w:tcW w:w="283" w:type="dxa"/>
          </w:tcPr>
          <w:p w14:paraId="1F517E0F" w14:textId="77777777" w:rsidR="00940071" w:rsidRPr="00940071" w:rsidRDefault="00940071" w:rsidP="00732D61">
            <w:pPr>
              <w:rPr>
                <w:rFonts w:asciiTheme="minorHAnsi" w:hAnsiTheme="minorHAnsi"/>
                <w:sz w:val="22"/>
                <w:szCs w:val="22"/>
              </w:rPr>
            </w:pPr>
          </w:p>
        </w:tc>
        <w:tc>
          <w:tcPr>
            <w:tcW w:w="284" w:type="dxa"/>
            <w:shd w:val="clear" w:color="auto" w:fill="FFFF00"/>
          </w:tcPr>
          <w:p w14:paraId="145DBA6D" w14:textId="347597F9" w:rsidR="00940071" w:rsidRPr="00940071" w:rsidRDefault="00940071" w:rsidP="267D34F1">
            <w:pPr>
              <w:rPr>
                <w:rFonts w:asciiTheme="minorHAnsi" w:hAnsiTheme="minorHAnsi"/>
                <w:sz w:val="18"/>
                <w:szCs w:val="18"/>
              </w:rPr>
            </w:pPr>
          </w:p>
        </w:tc>
        <w:tc>
          <w:tcPr>
            <w:tcW w:w="283" w:type="dxa"/>
            <w:shd w:val="clear" w:color="auto" w:fill="FFFF00"/>
          </w:tcPr>
          <w:p w14:paraId="6AC5AB2E" w14:textId="305B33D5" w:rsidR="00940071" w:rsidRPr="00940071" w:rsidRDefault="00940071" w:rsidP="267D34F1">
            <w:pPr>
              <w:rPr>
                <w:rFonts w:asciiTheme="minorHAnsi" w:hAnsiTheme="minorHAnsi"/>
                <w:sz w:val="18"/>
                <w:szCs w:val="18"/>
              </w:rPr>
            </w:pPr>
          </w:p>
        </w:tc>
        <w:tc>
          <w:tcPr>
            <w:tcW w:w="284" w:type="dxa"/>
            <w:shd w:val="clear" w:color="auto" w:fill="7F7F7F" w:themeFill="text1" w:themeFillTint="80"/>
          </w:tcPr>
          <w:p w14:paraId="3C44FDC5" w14:textId="77777777" w:rsidR="00940071" w:rsidRPr="00940071" w:rsidRDefault="00940071" w:rsidP="00732D61">
            <w:pPr>
              <w:rPr>
                <w:rFonts w:asciiTheme="minorHAnsi" w:hAnsiTheme="minorHAnsi"/>
                <w:sz w:val="22"/>
                <w:szCs w:val="22"/>
              </w:rPr>
            </w:pPr>
          </w:p>
        </w:tc>
        <w:tc>
          <w:tcPr>
            <w:tcW w:w="283" w:type="dxa"/>
            <w:shd w:val="clear" w:color="auto" w:fill="7F7F7F" w:themeFill="text1" w:themeFillTint="80"/>
          </w:tcPr>
          <w:p w14:paraId="3DC8445C" w14:textId="77777777" w:rsidR="00940071" w:rsidRPr="00940071" w:rsidRDefault="00940071" w:rsidP="00732D61">
            <w:pPr>
              <w:rPr>
                <w:rFonts w:asciiTheme="minorHAnsi" w:hAnsiTheme="minorHAnsi"/>
                <w:sz w:val="22"/>
                <w:szCs w:val="22"/>
              </w:rPr>
            </w:pPr>
          </w:p>
        </w:tc>
        <w:tc>
          <w:tcPr>
            <w:tcW w:w="284" w:type="dxa"/>
            <w:shd w:val="clear" w:color="auto" w:fill="7F7F7F" w:themeFill="text1" w:themeFillTint="80"/>
          </w:tcPr>
          <w:p w14:paraId="46F35670" w14:textId="77777777" w:rsidR="00940071" w:rsidRPr="00940071" w:rsidRDefault="00940071" w:rsidP="00732D61">
            <w:pPr>
              <w:rPr>
                <w:rFonts w:asciiTheme="minorHAnsi" w:hAnsiTheme="minorHAnsi"/>
                <w:sz w:val="22"/>
                <w:szCs w:val="22"/>
              </w:rPr>
            </w:pPr>
          </w:p>
        </w:tc>
        <w:tc>
          <w:tcPr>
            <w:tcW w:w="283" w:type="dxa"/>
            <w:shd w:val="clear" w:color="auto" w:fill="7F7F7F" w:themeFill="text1" w:themeFillTint="80"/>
          </w:tcPr>
          <w:p w14:paraId="0047D870" w14:textId="77777777" w:rsidR="00940071" w:rsidRPr="00940071" w:rsidRDefault="00940071" w:rsidP="00732D61">
            <w:pPr>
              <w:rPr>
                <w:rFonts w:asciiTheme="minorHAnsi" w:hAnsiTheme="minorHAnsi"/>
                <w:sz w:val="22"/>
                <w:szCs w:val="22"/>
              </w:rPr>
            </w:pPr>
          </w:p>
        </w:tc>
        <w:tc>
          <w:tcPr>
            <w:tcW w:w="284" w:type="dxa"/>
            <w:shd w:val="clear" w:color="auto" w:fill="7F7F7F" w:themeFill="text1" w:themeFillTint="80"/>
          </w:tcPr>
          <w:p w14:paraId="5F46FAAE" w14:textId="77777777" w:rsidR="00940071" w:rsidRPr="00940071" w:rsidRDefault="00940071" w:rsidP="00732D61">
            <w:pPr>
              <w:rPr>
                <w:rFonts w:asciiTheme="minorHAnsi" w:hAnsiTheme="minorHAnsi"/>
                <w:sz w:val="22"/>
                <w:szCs w:val="22"/>
              </w:rPr>
            </w:pPr>
          </w:p>
        </w:tc>
        <w:tc>
          <w:tcPr>
            <w:tcW w:w="283" w:type="dxa"/>
            <w:shd w:val="clear" w:color="auto" w:fill="FFFF00"/>
          </w:tcPr>
          <w:p w14:paraId="410BD5AE" w14:textId="455777A7" w:rsidR="00940071" w:rsidRPr="00940071" w:rsidRDefault="00940071" w:rsidP="267D34F1">
            <w:pPr>
              <w:rPr>
                <w:rFonts w:asciiTheme="minorHAnsi" w:hAnsiTheme="minorHAnsi"/>
                <w:sz w:val="18"/>
                <w:szCs w:val="18"/>
              </w:rPr>
            </w:pPr>
          </w:p>
        </w:tc>
        <w:tc>
          <w:tcPr>
            <w:tcW w:w="284" w:type="dxa"/>
            <w:shd w:val="clear" w:color="auto" w:fill="FFFF00"/>
          </w:tcPr>
          <w:p w14:paraId="7E114EB9" w14:textId="59E224F6" w:rsidR="00940071" w:rsidRPr="00940071" w:rsidRDefault="00940071" w:rsidP="267D34F1">
            <w:pPr>
              <w:rPr>
                <w:rFonts w:asciiTheme="minorHAnsi" w:hAnsiTheme="minorHAnsi"/>
                <w:sz w:val="18"/>
                <w:szCs w:val="18"/>
              </w:rPr>
            </w:pPr>
          </w:p>
        </w:tc>
        <w:tc>
          <w:tcPr>
            <w:tcW w:w="283" w:type="dxa"/>
          </w:tcPr>
          <w:p w14:paraId="7905F93A" w14:textId="3B93CBED" w:rsidR="00940071" w:rsidRPr="00940071" w:rsidRDefault="6E5BBB47" w:rsidP="17DA3AC3">
            <w:pPr>
              <w:rPr>
                <w:rFonts w:asciiTheme="minorHAnsi" w:hAnsiTheme="minorHAnsi"/>
                <w:sz w:val="18"/>
                <w:szCs w:val="18"/>
              </w:rPr>
            </w:pPr>
            <w:r w:rsidRPr="17DA3AC3">
              <w:rPr>
                <w:rFonts w:asciiTheme="minorHAnsi" w:hAnsiTheme="minorHAnsi"/>
                <w:sz w:val="18"/>
                <w:szCs w:val="18"/>
              </w:rPr>
              <w:t>x</w:t>
            </w:r>
          </w:p>
        </w:tc>
        <w:tc>
          <w:tcPr>
            <w:tcW w:w="284" w:type="dxa"/>
            <w:shd w:val="clear" w:color="auto" w:fill="7F7F7F" w:themeFill="text1" w:themeFillTint="80"/>
          </w:tcPr>
          <w:p w14:paraId="7537272B" w14:textId="77777777" w:rsidR="00940071" w:rsidRPr="00940071" w:rsidRDefault="00940071" w:rsidP="00732D61">
            <w:pPr>
              <w:rPr>
                <w:rFonts w:asciiTheme="minorHAnsi" w:hAnsiTheme="minorHAnsi"/>
                <w:sz w:val="22"/>
                <w:szCs w:val="22"/>
              </w:rPr>
            </w:pPr>
          </w:p>
        </w:tc>
        <w:tc>
          <w:tcPr>
            <w:tcW w:w="283" w:type="dxa"/>
            <w:shd w:val="clear" w:color="auto" w:fill="7F7F7F" w:themeFill="text1" w:themeFillTint="80"/>
          </w:tcPr>
          <w:p w14:paraId="5FE69B9F" w14:textId="77777777" w:rsidR="00940071" w:rsidRPr="00940071" w:rsidRDefault="00940071" w:rsidP="00732D61">
            <w:pPr>
              <w:rPr>
                <w:rFonts w:asciiTheme="minorHAnsi" w:hAnsiTheme="minorHAnsi"/>
                <w:sz w:val="22"/>
                <w:szCs w:val="22"/>
              </w:rPr>
            </w:pPr>
          </w:p>
        </w:tc>
        <w:tc>
          <w:tcPr>
            <w:tcW w:w="284" w:type="dxa"/>
            <w:shd w:val="clear" w:color="auto" w:fill="7F7F7F" w:themeFill="text1" w:themeFillTint="80"/>
          </w:tcPr>
          <w:p w14:paraId="2CED1E78" w14:textId="77777777" w:rsidR="00940071" w:rsidRPr="00940071" w:rsidRDefault="00940071" w:rsidP="00732D61">
            <w:pPr>
              <w:rPr>
                <w:rFonts w:asciiTheme="minorHAnsi" w:hAnsiTheme="minorHAnsi"/>
                <w:sz w:val="22"/>
                <w:szCs w:val="22"/>
              </w:rPr>
            </w:pPr>
          </w:p>
        </w:tc>
        <w:tc>
          <w:tcPr>
            <w:tcW w:w="283" w:type="dxa"/>
            <w:shd w:val="clear" w:color="auto" w:fill="7F7F7F" w:themeFill="text1" w:themeFillTint="80"/>
          </w:tcPr>
          <w:p w14:paraId="1FB6B72A" w14:textId="77777777" w:rsidR="00940071" w:rsidRPr="00940071" w:rsidRDefault="00940071" w:rsidP="00732D61">
            <w:pPr>
              <w:rPr>
                <w:rFonts w:asciiTheme="minorHAnsi" w:hAnsiTheme="minorHAnsi"/>
                <w:sz w:val="22"/>
                <w:szCs w:val="22"/>
              </w:rPr>
            </w:pPr>
          </w:p>
        </w:tc>
        <w:tc>
          <w:tcPr>
            <w:tcW w:w="284" w:type="dxa"/>
            <w:shd w:val="clear" w:color="auto" w:fill="7F7F7F" w:themeFill="text1" w:themeFillTint="80"/>
          </w:tcPr>
          <w:p w14:paraId="3F9D8A5E" w14:textId="77777777" w:rsidR="00940071" w:rsidRPr="00940071" w:rsidRDefault="00940071" w:rsidP="00732D61">
            <w:pPr>
              <w:rPr>
                <w:rFonts w:asciiTheme="minorHAnsi" w:hAnsiTheme="minorHAnsi"/>
                <w:sz w:val="22"/>
                <w:szCs w:val="22"/>
              </w:rPr>
            </w:pPr>
          </w:p>
        </w:tc>
        <w:tc>
          <w:tcPr>
            <w:tcW w:w="283" w:type="dxa"/>
          </w:tcPr>
          <w:p w14:paraId="19D21643" w14:textId="77777777" w:rsidR="00940071" w:rsidRPr="00940071" w:rsidRDefault="00940071" w:rsidP="00732D61">
            <w:pPr>
              <w:rPr>
                <w:rFonts w:asciiTheme="minorHAnsi" w:hAnsiTheme="minorHAnsi"/>
                <w:sz w:val="22"/>
                <w:szCs w:val="22"/>
              </w:rPr>
            </w:pPr>
          </w:p>
        </w:tc>
        <w:tc>
          <w:tcPr>
            <w:tcW w:w="284" w:type="dxa"/>
          </w:tcPr>
          <w:p w14:paraId="2BACC136" w14:textId="77777777" w:rsidR="00940071" w:rsidRPr="00940071" w:rsidRDefault="00940071" w:rsidP="00732D61">
            <w:pPr>
              <w:rPr>
                <w:rFonts w:asciiTheme="minorHAnsi" w:hAnsiTheme="minorHAnsi"/>
                <w:sz w:val="22"/>
                <w:szCs w:val="22"/>
              </w:rPr>
            </w:pPr>
          </w:p>
        </w:tc>
        <w:tc>
          <w:tcPr>
            <w:tcW w:w="283" w:type="dxa"/>
          </w:tcPr>
          <w:p w14:paraId="1D7D094A" w14:textId="73A6CACD" w:rsidR="00940071" w:rsidRPr="00940071" w:rsidRDefault="6E5BBB47" w:rsidP="17DA3AC3">
            <w:pPr>
              <w:rPr>
                <w:rFonts w:asciiTheme="minorHAnsi" w:hAnsiTheme="minorHAnsi"/>
                <w:sz w:val="18"/>
                <w:szCs w:val="18"/>
              </w:rPr>
            </w:pPr>
            <w:r w:rsidRPr="17DA3AC3">
              <w:rPr>
                <w:rFonts w:asciiTheme="minorHAnsi" w:hAnsiTheme="minorHAnsi"/>
                <w:sz w:val="18"/>
                <w:szCs w:val="18"/>
              </w:rPr>
              <w:t>x</w:t>
            </w:r>
          </w:p>
        </w:tc>
        <w:tc>
          <w:tcPr>
            <w:tcW w:w="284" w:type="dxa"/>
            <w:shd w:val="clear" w:color="auto" w:fill="7F7F7F" w:themeFill="text1" w:themeFillTint="80"/>
          </w:tcPr>
          <w:p w14:paraId="60DA1919" w14:textId="77777777" w:rsidR="00940071" w:rsidRPr="00940071" w:rsidRDefault="00940071" w:rsidP="00732D61">
            <w:pPr>
              <w:rPr>
                <w:rFonts w:asciiTheme="minorHAnsi" w:hAnsiTheme="minorHAnsi"/>
                <w:sz w:val="22"/>
                <w:szCs w:val="22"/>
              </w:rPr>
            </w:pPr>
          </w:p>
        </w:tc>
        <w:tc>
          <w:tcPr>
            <w:tcW w:w="283" w:type="dxa"/>
            <w:shd w:val="clear" w:color="auto" w:fill="7F7F7F" w:themeFill="text1" w:themeFillTint="80"/>
          </w:tcPr>
          <w:p w14:paraId="2A01BD48" w14:textId="77777777" w:rsidR="00940071" w:rsidRPr="00940071" w:rsidRDefault="00940071" w:rsidP="00732D61">
            <w:pPr>
              <w:rPr>
                <w:rFonts w:asciiTheme="minorHAnsi" w:hAnsiTheme="minorHAnsi"/>
                <w:sz w:val="22"/>
                <w:szCs w:val="22"/>
              </w:rPr>
            </w:pPr>
          </w:p>
        </w:tc>
        <w:tc>
          <w:tcPr>
            <w:tcW w:w="284" w:type="dxa"/>
            <w:shd w:val="clear" w:color="auto" w:fill="7F7F7F" w:themeFill="text1" w:themeFillTint="80"/>
          </w:tcPr>
          <w:p w14:paraId="1FC74DE6" w14:textId="77777777" w:rsidR="00940071" w:rsidRPr="00940071" w:rsidRDefault="00940071" w:rsidP="00732D61">
            <w:pPr>
              <w:rPr>
                <w:rFonts w:asciiTheme="minorHAnsi" w:hAnsiTheme="minorHAnsi"/>
                <w:sz w:val="22"/>
                <w:szCs w:val="22"/>
              </w:rPr>
            </w:pPr>
          </w:p>
        </w:tc>
        <w:tc>
          <w:tcPr>
            <w:tcW w:w="283" w:type="dxa"/>
            <w:shd w:val="clear" w:color="auto" w:fill="7F7F7F" w:themeFill="text1" w:themeFillTint="80"/>
          </w:tcPr>
          <w:p w14:paraId="3C0422C2" w14:textId="77777777" w:rsidR="00940071" w:rsidRPr="00940071" w:rsidRDefault="00940071" w:rsidP="00732D61">
            <w:pPr>
              <w:rPr>
                <w:rFonts w:asciiTheme="minorHAnsi" w:hAnsiTheme="minorHAnsi"/>
                <w:sz w:val="22"/>
                <w:szCs w:val="22"/>
              </w:rPr>
            </w:pPr>
          </w:p>
        </w:tc>
        <w:tc>
          <w:tcPr>
            <w:tcW w:w="284" w:type="dxa"/>
            <w:shd w:val="clear" w:color="auto" w:fill="7F7F7F" w:themeFill="text1" w:themeFillTint="80"/>
          </w:tcPr>
          <w:p w14:paraId="05B63AC8" w14:textId="77777777" w:rsidR="00940071" w:rsidRPr="00940071" w:rsidRDefault="00940071" w:rsidP="00732D61">
            <w:pPr>
              <w:rPr>
                <w:rFonts w:asciiTheme="minorHAnsi" w:hAnsiTheme="minorHAnsi"/>
                <w:sz w:val="22"/>
                <w:szCs w:val="22"/>
              </w:rPr>
            </w:pPr>
          </w:p>
        </w:tc>
        <w:tc>
          <w:tcPr>
            <w:tcW w:w="283" w:type="dxa"/>
          </w:tcPr>
          <w:p w14:paraId="3AF9B704" w14:textId="77777777" w:rsidR="00940071" w:rsidRPr="00940071" w:rsidRDefault="00940071" w:rsidP="00732D61">
            <w:pPr>
              <w:rPr>
                <w:rFonts w:asciiTheme="minorHAnsi" w:hAnsiTheme="minorHAnsi"/>
                <w:sz w:val="22"/>
                <w:szCs w:val="22"/>
              </w:rPr>
            </w:pPr>
          </w:p>
        </w:tc>
        <w:tc>
          <w:tcPr>
            <w:tcW w:w="284" w:type="dxa"/>
            <w:shd w:val="clear" w:color="auto" w:fill="FFFF00"/>
          </w:tcPr>
          <w:p w14:paraId="18EEDC50" w14:textId="69284C91" w:rsidR="00940071" w:rsidRPr="00940071" w:rsidRDefault="00940071" w:rsidP="267D34F1">
            <w:pPr>
              <w:rPr>
                <w:rFonts w:asciiTheme="minorHAnsi" w:hAnsiTheme="minorHAnsi"/>
                <w:sz w:val="18"/>
                <w:szCs w:val="18"/>
              </w:rPr>
            </w:pPr>
          </w:p>
        </w:tc>
        <w:tc>
          <w:tcPr>
            <w:tcW w:w="283" w:type="dxa"/>
          </w:tcPr>
          <w:p w14:paraId="1E86A3F5" w14:textId="1402D736" w:rsidR="00940071" w:rsidRPr="00940071" w:rsidRDefault="6E5BBB47" w:rsidP="17DA3AC3">
            <w:pPr>
              <w:rPr>
                <w:rFonts w:asciiTheme="minorHAnsi" w:hAnsiTheme="minorHAnsi"/>
                <w:sz w:val="18"/>
                <w:szCs w:val="18"/>
              </w:rPr>
            </w:pPr>
            <w:r w:rsidRPr="17DA3AC3">
              <w:rPr>
                <w:rFonts w:asciiTheme="minorHAnsi" w:hAnsiTheme="minorHAnsi"/>
                <w:sz w:val="18"/>
                <w:szCs w:val="18"/>
              </w:rPr>
              <w:t>x</w:t>
            </w:r>
          </w:p>
        </w:tc>
        <w:tc>
          <w:tcPr>
            <w:tcW w:w="284" w:type="dxa"/>
            <w:shd w:val="clear" w:color="auto" w:fill="7F7F7F" w:themeFill="text1" w:themeFillTint="80"/>
          </w:tcPr>
          <w:p w14:paraId="2E4CBF01" w14:textId="77777777" w:rsidR="00940071" w:rsidRPr="00940071" w:rsidRDefault="00940071" w:rsidP="00732D61">
            <w:pPr>
              <w:rPr>
                <w:rFonts w:asciiTheme="minorHAnsi" w:hAnsiTheme="minorHAnsi"/>
                <w:sz w:val="22"/>
                <w:szCs w:val="22"/>
              </w:rPr>
            </w:pPr>
          </w:p>
        </w:tc>
        <w:tc>
          <w:tcPr>
            <w:tcW w:w="283" w:type="dxa"/>
            <w:shd w:val="clear" w:color="auto" w:fill="7F7F7F" w:themeFill="text1" w:themeFillTint="80"/>
          </w:tcPr>
          <w:p w14:paraId="51484A66" w14:textId="77777777" w:rsidR="00940071" w:rsidRPr="00940071" w:rsidRDefault="00940071" w:rsidP="00732D61">
            <w:pPr>
              <w:rPr>
                <w:rFonts w:asciiTheme="minorHAnsi" w:hAnsiTheme="minorHAnsi"/>
                <w:sz w:val="22"/>
                <w:szCs w:val="22"/>
              </w:rPr>
            </w:pPr>
          </w:p>
        </w:tc>
        <w:tc>
          <w:tcPr>
            <w:tcW w:w="284" w:type="dxa"/>
            <w:shd w:val="clear" w:color="auto" w:fill="7F7F7F" w:themeFill="text1" w:themeFillTint="80"/>
          </w:tcPr>
          <w:p w14:paraId="5D5B1E5E" w14:textId="77777777" w:rsidR="00940071" w:rsidRPr="00940071" w:rsidRDefault="00940071" w:rsidP="00732D61">
            <w:pPr>
              <w:rPr>
                <w:rFonts w:asciiTheme="minorHAnsi" w:hAnsiTheme="minorHAnsi"/>
                <w:sz w:val="22"/>
                <w:szCs w:val="22"/>
              </w:rPr>
            </w:pPr>
          </w:p>
        </w:tc>
        <w:tc>
          <w:tcPr>
            <w:tcW w:w="283" w:type="dxa"/>
            <w:shd w:val="clear" w:color="auto" w:fill="7F7F7F" w:themeFill="text1" w:themeFillTint="80"/>
          </w:tcPr>
          <w:p w14:paraId="0BA8EAE5" w14:textId="77777777" w:rsidR="00940071" w:rsidRPr="00940071" w:rsidRDefault="00940071" w:rsidP="00732D61">
            <w:pPr>
              <w:rPr>
                <w:rFonts w:asciiTheme="minorHAnsi" w:hAnsiTheme="minorHAnsi"/>
                <w:sz w:val="22"/>
                <w:szCs w:val="22"/>
              </w:rPr>
            </w:pPr>
          </w:p>
        </w:tc>
        <w:tc>
          <w:tcPr>
            <w:tcW w:w="284" w:type="dxa"/>
            <w:shd w:val="clear" w:color="auto" w:fill="7F7F7F" w:themeFill="text1" w:themeFillTint="80"/>
          </w:tcPr>
          <w:p w14:paraId="6A48187F" w14:textId="77777777" w:rsidR="00940071" w:rsidRPr="00940071" w:rsidRDefault="00940071" w:rsidP="00732D61">
            <w:pPr>
              <w:rPr>
                <w:rFonts w:asciiTheme="minorHAnsi" w:hAnsiTheme="minorHAnsi"/>
                <w:sz w:val="22"/>
                <w:szCs w:val="22"/>
              </w:rPr>
            </w:pPr>
          </w:p>
        </w:tc>
      </w:tr>
    </w:tbl>
    <w:p w14:paraId="565D180E" w14:textId="77777777" w:rsidR="00100F96" w:rsidRDefault="00100F96" w:rsidP="00BD7FD9">
      <w:pPr>
        <w:rPr>
          <w:rFonts w:ascii="Arial" w:hAnsi="Arial"/>
        </w:rPr>
      </w:pPr>
    </w:p>
    <w:p w14:paraId="1B10305E" w14:textId="77777777" w:rsidR="00690A98" w:rsidRDefault="00690A98" w:rsidP="00BD7FD9">
      <w:pPr>
        <w:rPr>
          <w:rFonts w:ascii="Arial" w:hAnsi="Arial"/>
        </w:rPr>
      </w:pPr>
    </w:p>
    <w:bookmarkEnd w:id="9"/>
    <w:p w14:paraId="01F7AB23" w14:textId="77777777" w:rsidR="000C746E" w:rsidRDefault="000C746E" w:rsidP="00BD7FD9">
      <w:pPr>
        <w:rPr>
          <w:rFonts w:ascii="Arial" w:hAnsi="Arial"/>
        </w:rPr>
      </w:pPr>
    </w:p>
    <w:p w14:paraId="095B25FB" w14:textId="77777777" w:rsidR="009C72E1" w:rsidRDefault="009C72E1" w:rsidP="00BD7FD9">
      <w:pPr>
        <w:rPr>
          <w:rFonts w:ascii="Arial" w:hAnsi="Arial"/>
        </w:rPr>
      </w:pPr>
    </w:p>
    <w:p w14:paraId="3165F6E2" w14:textId="77777777" w:rsidR="009C72E1" w:rsidRDefault="009C72E1" w:rsidP="00BD7FD9">
      <w:pPr>
        <w:rPr>
          <w:rFonts w:ascii="Arial" w:hAnsi="Arial"/>
        </w:rPr>
      </w:pPr>
    </w:p>
    <w:p w14:paraId="19DECF03" w14:textId="77777777" w:rsidR="009C72E1" w:rsidRDefault="009C72E1" w:rsidP="00BD7FD9">
      <w:pPr>
        <w:rPr>
          <w:rFonts w:ascii="Arial" w:hAnsi="Arial"/>
        </w:rPr>
      </w:pPr>
    </w:p>
    <w:p w14:paraId="2CCB82BF" w14:textId="77777777" w:rsidR="009C72E1" w:rsidRDefault="009C72E1" w:rsidP="00BD7FD9">
      <w:pPr>
        <w:rPr>
          <w:rFonts w:ascii="Arial" w:hAnsi="Arial"/>
        </w:rPr>
      </w:pPr>
    </w:p>
    <w:p w14:paraId="17C12D97" w14:textId="77777777" w:rsidR="009C72E1" w:rsidRDefault="009C72E1" w:rsidP="00BD7FD9">
      <w:pPr>
        <w:rPr>
          <w:rFonts w:ascii="Arial" w:hAnsi="Arial"/>
        </w:rPr>
      </w:pPr>
    </w:p>
    <w:p w14:paraId="5A325083" w14:textId="77777777" w:rsidR="009C72E1" w:rsidRDefault="009C72E1" w:rsidP="00BD7FD9">
      <w:pPr>
        <w:rPr>
          <w:rFonts w:ascii="Arial" w:hAnsi="Arial"/>
        </w:rPr>
      </w:pPr>
    </w:p>
    <w:p w14:paraId="7203BB18" w14:textId="77777777" w:rsidR="009C72E1" w:rsidRDefault="009C72E1" w:rsidP="00BD7FD9">
      <w:pPr>
        <w:rPr>
          <w:rFonts w:ascii="Arial" w:hAnsi="Arial"/>
        </w:rPr>
      </w:pPr>
    </w:p>
    <w:p w14:paraId="3E5AECF0" w14:textId="77777777" w:rsidR="009C72E1" w:rsidRPr="00AB4241" w:rsidRDefault="008A50E0" w:rsidP="009C72E1">
      <w:pPr>
        <w:pStyle w:val="DMSHeading1"/>
        <w:tabs>
          <w:tab w:val="clear" w:pos="880"/>
        </w:tabs>
        <w:ind w:left="0" w:firstLine="0"/>
        <w:rPr>
          <w:rFonts w:ascii="Arial" w:hAnsi="Arial" w:cs="Arial"/>
          <w:sz w:val="24"/>
          <w:szCs w:val="24"/>
        </w:rPr>
      </w:pPr>
      <w:r>
        <w:rPr>
          <w:rFonts w:ascii="Arial" w:hAnsi="Arial" w:cs="Arial"/>
          <w:sz w:val="24"/>
          <w:szCs w:val="24"/>
        </w:rPr>
        <w:lastRenderedPageBreak/>
        <w:t>A</w:t>
      </w:r>
      <w:r w:rsidR="009C72E1" w:rsidRPr="00AB4241">
        <w:rPr>
          <w:rFonts w:ascii="Arial" w:hAnsi="Arial" w:cs="Arial"/>
          <w:sz w:val="24"/>
          <w:szCs w:val="24"/>
        </w:rPr>
        <w:t>nnexe 3 - Curriculum mapping against the apprenticeship standard</w:t>
      </w:r>
    </w:p>
    <w:p w14:paraId="2DF5F0BB" w14:textId="77777777" w:rsidR="009C72E1" w:rsidRPr="00AB4241" w:rsidRDefault="009C72E1" w:rsidP="009C72E1">
      <w:pPr>
        <w:pStyle w:val="DMSNormal"/>
        <w:spacing w:after="120"/>
        <w:rPr>
          <w:rFonts w:ascii="Arial" w:hAnsi="Arial" w:cs="Arial"/>
        </w:rPr>
      </w:pPr>
      <w:r w:rsidRPr="00AB4241">
        <w:rPr>
          <w:rFonts w:ascii="Arial" w:hAnsi="Arial" w:cs="Arial"/>
        </w:rPr>
        <w:t>This table indicates which study units assume responsibility for delivering (shaded) and assessing (</w:t>
      </w:r>
      <w:r w:rsidRPr="00AB4241">
        <w:rPr>
          <w:rFonts w:ascii="Wingdings" w:eastAsia="Wingdings" w:hAnsi="Wingdings" w:cs="Wingdings"/>
        </w:rPr>
        <w:t></w:t>
      </w:r>
      <w:r w:rsidRPr="00AB4241">
        <w:rPr>
          <w:rFonts w:ascii="Arial" w:hAnsi="Arial" w:cs="Arial"/>
        </w:rPr>
        <w:t xml:space="preserve">) particular </w:t>
      </w:r>
      <w:r w:rsidR="00FA15C0" w:rsidRPr="00AB4241">
        <w:rPr>
          <w:rFonts w:ascii="Arial" w:hAnsi="Arial" w:cs="Arial"/>
        </w:rPr>
        <w:t>knowledge, skills and behavious</w:t>
      </w:r>
      <w:r w:rsidRPr="00AB4241">
        <w:rPr>
          <w:rFonts w:ascii="Arial" w:hAnsi="Arial" w:cs="Arial"/>
        </w:rPr>
        <w:t>.</w:t>
      </w:r>
    </w:p>
    <w:p w14:paraId="19F82624" w14:textId="77777777" w:rsidR="00FA15C0" w:rsidRPr="00AB4241" w:rsidRDefault="00FA15C0" w:rsidP="009C72E1">
      <w:pPr>
        <w:pStyle w:val="DMSNormal"/>
        <w:spacing w:after="120"/>
        <w:rPr>
          <w:rFonts w:ascii="Arial" w:hAnsi="Arial" w:cs="Arial"/>
        </w:rPr>
      </w:pPr>
      <w:r w:rsidRPr="00AB4241">
        <w:rPr>
          <w:rFonts w:ascii="Arial" w:hAnsi="Arial" w:cs="Arial"/>
        </w:rPr>
        <w:t xml:space="preserve">Please ammend this mapping to suit Frameworks used within the different Nations if appropriate. </w:t>
      </w:r>
    </w:p>
    <w:p w14:paraId="26D8704C" w14:textId="77777777" w:rsidR="009C72E1" w:rsidRPr="00AB4241" w:rsidRDefault="009C72E1" w:rsidP="009C72E1">
      <w:pPr>
        <w:rPr>
          <w:sz w:val="16"/>
          <w:szCs w:val="16"/>
        </w:rPr>
      </w:pPr>
    </w:p>
    <w:p w14:paraId="23857ED6" w14:textId="77777777" w:rsidR="009C72E1" w:rsidRPr="00AB4241" w:rsidRDefault="009C72E1" w:rsidP="009C72E1">
      <w:pPr>
        <w:rPr>
          <w:sz w:val="16"/>
          <w:szCs w:val="16"/>
        </w:rPr>
      </w:pPr>
    </w:p>
    <w:tbl>
      <w:tblPr>
        <w:tblW w:w="1216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774"/>
        <w:gridCol w:w="3960"/>
        <w:gridCol w:w="299"/>
        <w:gridCol w:w="300"/>
        <w:gridCol w:w="299"/>
        <w:gridCol w:w="300"/>
        <w:gridCol w:w="300"/>
        <w:gridCol w:w="299"/>
        <w:gridCol w:w="300"/>
        <w:gridCol w:w="299"/>
        <w:gridCol w:w="300"/>
        <w:gridCol w:w="300"/>
        <w:gridCol w:w="299"/>
        <w:gridCol w:w="300"/>
        <w:gridCol w:w="299"/>
        <w:gridCol w:w="300"/>
        <w:gridCol w:w="300"/>
        <w:gridCol w:w="299"/>
        <w:gridCol w:w="300"/>
        <w:gridCol w:w="300"/>
        <w:gridCol w:w="299"/>
        <w:gridCol w:w="300"/>
        <w:gridCol w:w="299"/>
        <w:gridCol w:w="300"/>
        <w:gridCol w:w="300"/>
        <w:gridCol w:w="299"/>
        <w:gridCol w:w="244"/>
      </w:tblGrid>
      <w:tr w:rsidR="005C4BBB" w:rsidRPr="00AB4241" w14:paraId="5761B323" w14:textId="77777777" w:rsidTr="00651210">
        <w:trPr>
          <w:cantSplit/>
          <w:trHeight w:val="170"/>
        </w:trPr>
        <w:tc>
          <w:tcPr>
            <w:tcW w:w="774" w:type="dxa"/>
            <w:tcBorders>
              <w:top w:val="single" w:sz="4" w:space="0" w:color="auto"/>
              <w:left w:val="single" w:sz="4" w:space="0" w:color="auto"/>
              <w:bottom w:val="nil"/>
              <w:right w:val="single" w:sz="4" w:space="0" w:color="auto"/>
            </w:tcBorders>
            <w:shd w:val="clear" w:color="auto" w:fill="E6E6E6"/>
          </w:tcPr>
          <w:p w14:paraId="235591D3" w14:textId="77777777" w:rsidR="005C4BBB" w:rsidRPr="00AB4241" w:rsidRDefault="005C4BBB" w:rsidP="00651210">
            <w:pPr>
              <w:pStyle w:val="DMSNormal"/>
              <w:spacing w:before="60"/>
              <w:jc w:val="center"/>
              <w:rPr>
                <w:rFonts w:ascii="Arial" w:hAnsi="Arial" w:cs="Arial"/>
                <w:b/>
                <w:bCs/>
                <w:sz w:val="16"/>
                <w:szCs w:val="16"/>
              </w:rPr>
            </w:pPr>
          </w:p>
        </w:tc>
        <w:tc>
          <w:tcPr>
            <w:tcW w:w="3960" w:type="dxa"/>
            <w:tcBorders>
              <w:top w:val="single" w:sz="4" w:space="0" w:color="auto"/>
              <w:left w:val="single" w:sz="4" w:space="0" w:color="auto"/>
              <w:bottom w:val="nil"/>
              <w:right w:val="single" w:sz="4" w:space="0" w:color="auto"/>
            </w:tcBorders>
            <w:shd w:val="clear" w:color="auto" w:fill="E6E6E6"/>
          </w:tcPr>
          <w:p w14:paraId="20E65462" w14:textId="77777777" w:rsidR="005C4BBB" w:rsidRPr="00AB4241" w:rsidRDefault="005C4BBB" w:rsidP="00651210">
            <w:pPr>
              <w:pStyle w:val="DMSNormal"/>
              <w:spacing w:before="60"/>
              <w:rPr>
                <w:rFonts w:ascii="Arial" w:hAnsi="Arial" w:cs="Arial"/>
                <w:b/>
                <w:bCs/>
                <w:sz w:val="16"/>
                <w:szCs w:val="16"/>
              </w:rPr>
            </w:pPr>
          </w:p>
        </w:tc>
        <w:tc>
          <w:tcPr>
            <w:tcW w:w="7434" w:type="dxa"/>
            <w:gridSpan w:val="25"/>
            <w:tcBorders>
              <w:top w:val="single" w:sz="4" w:space="0" w:color="auto"/>
              <w:left w:val="single" w:sz="4" w:space="0" w:color="auto"/>
              <w:bottom w:val="nil"/>
              <w:right w:val="single" w:sz="4" w:space="0" w:color="auto"/>
            </w:tcBorders>
            <w:shd w:val="clear" w:color="auto" w:fill="E6E6E6"/>
          </w:tcPr>
          <w:p w14:paraId="7B44BF9E" w14:textId="77777777" w:rsidR="005C4BBB" w:rsidRPr="00AB4241" w:rsidRDefault="005C4BBB" w:rsidP="00651210">
            <w:pPr>
              <w:pStyle w:val="DMSNormal"/>
              <w:spacing w:before="60"/>
              <w:jc w:val="center"/>
              <w:rPr>
                <w:rFonts w:ascii="Arial" w:hAnsi="Arial" w:cs="Arial"/>
                <w:b/>
                <w:bCs/>
                <w:sz w:val="18"/>
                <w:szCs w:val="18"/>
              </w:rPr>
            </w:pPr>
            <w:r w:rsidRPr="00AB4241">
              <w:rPr>
                <w:rFonts w:ascii="Arial" w:hAnsi="Arial" w:cs="Arial"/>
                <w:b/>
                <w:bCs/>
                <w:sz w:val="18"/>
                <w:szCs w:val="18"/>
              </w:rPr>
              <w:t>Apprenticeship standard</w:t>
            </w:r>
          </w:p>
        </w:tc>
      </w:tr>
      <w:tr w:rsidR="005C4BBB" w:rsidRPr="00AB4241" w14:paraId="40691FA9" w14:textId="77777777" w:rsidTr="00651210">
        <w:trPr>
          <w:cantSplit/>
          <w:trHeight w:val="420"/>
        </w:trPr>
        <w:tc>
          <w:tcPr>
            <w:tcW w:w="774" w:type="dxa"/>
            <w:tcBorders>
              <w:top w:val="nil"/>
              <w:left w:val="single" w:sz="4" w:space="0" w:color="auto"/>
              <w:bottom w:val="single" w:sz="4" w:space="0" w:color="auto"/>
              <w:right w:val="single" w:sz="4" w:space="0" w:color="auto"/>
            </w:tcBorders>
            <w:shd w:val="clear" w:color="auto" w:fill="E6E6E6"/>
          </w:tcPr>
          <w:p w14:paraId="41FB6ADB" w14:textId="77777777" w:rsidR="005C4BBB" w:rsidRPr="00AB4241" w:rsidRDefault="005C4BBB" w:rsidP="00651210">
            <w:pPr>
              <w:pStyle w:val="DMSNormal"/>
              <w:spacing w:before="60"/>
              <w:jc w:val="center"/>
              <w:rPr>
                <w:rFonts w:ascii="Arial" w:hAnsi="Arial" w:cs="Arial"/>
                <w:b/>
                <w:bCs/>
                <w:sz w:val="18"/>
                <w:szCs w:val="18"/>
              </w:rPr>
            </w:pPr>
            <w:r w:rsidRPr="00AB4241">
              <w:rPr>
                <w:rFonts w:ascii="Arial" w:hAnsi="Arial" w:cs="Arial"/>
                <w:b/>
                <w:bCs/>
                <w:sz w:val="18"/>
                <w:szCs w:val="18"/>
              </w:rPr>
              <w:t>Level</w:t>
            </w:r>
          </w:p>
        </w:tc>
        <w:tc>
          <w:tcPr>
            <w:tcW w:w="3960" w:type="dxa"/>
            <w:tcBorders>
              <w:top w:val="nil"/>
              <w:left w:val="single" w:sz="4" w:space="0" w:color="auto"/>
              <w:bottom w:val="single" w:sz="4" w:space="0" w:color="auto"/>
              <w:right w:val="single" w:sz="4" w:space="0" w:color="auto"/>
            </w:tcBorders>
            <w:shd w:val="clear" w:color="auto" w:fill="E6E6E6"/>
          </w:tcPr>
          <w:p w14:paraId="39C05279" w14:textId="77777777" w:rsidR="005C4BBB" w:rsidRPr="00AB4241" w:rsidRDefault="005C4BBB" w:rsidP="00651210">
            <w:pPr>
              <w:pStyle w:val="DMSNormal"/>
              <w:spacing w:before="60"/>
              <w:rPr>
                <w:rFonts w:ascii="Arial" w:hAnsi="Arial" w:cs="Arial"/>
                <w:b/>
                <w:bCs/>
                <w:sz w:val="18"/>
                <w:szCs w:val="18"/>
              </w:rPr>
            </w:pPr>
            <w:r w:rsidRPr="00AB4241">
              <w:rPr>
                <w:rFonts w:ascii="Arial" w:hAnsi="Arial" w:cs="Arial"/>
                <w:b/>
                <w:bCs/>
                <w:sz w:val="18"/>
                <w:szCs w:val="18"/>
              </w:rPr>
              <w:t>Study module/unit</w:t>
            </w:r>
          </w:p>
        </w:tc>
        <w:tc>
          <w:tcPr>
            <w:tcW w:w="299" w:type="dxa"/>
            <w:tcBorders>
              <w:top w:val="nil"/>
              <w:left w:val="single" w:sz="4" w:space="0" w:color="auto"/>
              <w:bottom w:val="single" w:sz="4" w:space="0" w:color="auto"/>
              <w:right w:val="single" w:sz="4" w:space="0" w:color="auto"/>
            </w:tcBorders>
            <w:shd w:val="clear" w:color="auto" w:fill="E6E6E6"/>
            <w:textDirection w:val="btLr"/>
          </w:tcPr>
          <w:p w14:paraId="754DC7B2" w14:textId="77777777" w:rsidR="005C4BBB" w:rsidRPr="00AB4241" w:rsidRDefault="005C4BBB" w:rsidP="00651210">
            <w:pPr>
              <w:pStyle w:val="DMSNormal"/>
              <w:spacing w:before="0"/>
              <w:rPr>
                <w:rFonts w:ascii="Arial" w:hAnsi="Arial" w:cs="Arial"/>
                <w:b/>
                <w:bCs/>
                <w:sz w:val="18"/>
                <w:szCs w:val="18"/>
              </w:rPr>
            </w:pPr>
            <w:r w:rsidRPr="00AB4241">
              <w:rPr>
                <w:rFonts w:ascii="Arial" w:hAnsi="Arial" w:cs="Arial"/>
                <w:b/>
                <w:bCs/>
                <w:sz w:val="18"/>
                <w:szCs w:val="18"/>
              </w:rPr>
              <w:t>K1</w:t>
            </w:r>
          </w:p>
        </w:tc>
        <w:tc>
          <w:tcPr>
            <w:tcW w:w="300" w:type="dxa"/>
            <w:tcBorders>
              <w:top w:val="nil"/>
              <w:left w:val="single" w:sz="4" w:space="0" w:color="auto"/>
              <w:bottom w:val="single" w:sz="4" w:space="0" w:color="auto"/>
              <w:right w:val="single" w:sz="4" w:space="0" w:color="auto"/>
            </w:tcBorders>
            <w:shd w:val="clear" w:color="auto" w:fill="E6E6E6"/>
            <w:textDirection w:val="btLr"/>
          </w:tcPr>
          <w:p w14:paraId="0D7541A2" w14:textId="77777777" w:rsidR="005C4BBB" w:rsidRPr="00AB4241" w:rsidRDefault="005C4BBB" w:rsidP="00651210">
            <w:pPr>
              <w:pStyle w:val="DMSNormal"/>
              <w:spacing w:before="0"/>
              <w:rPr>
                <w:rFonts w:ascii="Arial" w:hAnsi="Arial" w:cs="Arial"/>
                <w:b/>
                <w:bCs/>
                <w:sz w:val="18"/>
                <w:szCs w:val="18"/>
              </w:rPr>
            </w:pPr>
            <w:r w:rsidRPr="00AB4241">
              <w:rPr>
                <w:rFonts w:ascii="Arial" w:hAnsi="Arial" w:cs="Arial"/>
                <w:b/>
                <w:bCs/>
                <w:sz w:val="18"/>
                <w:szCs w:val="18"/>
              </w:rPr>
              <w:t>K2</w:t>
            </w:r>
          </w:p>
        </w:tc>
        <w:tc>
          <w:tcPr>
            <w:tcW w:w="299" w:type="dxa"/>
            <w:tcBorders>
              <w:top w:val="nil"/>
              <w:left w:val="single" w:sz="4" w:space="0" w:color="auto"/>
              <w:bottom w:val="single" w:sz="4" w:space="0" w:color="auto"/>
              <w:right w:val="single" w:sz="4" w:space="0" w:color="auto"/>
            </w:tcBorders>
            <w:shd w:val="clear" w:color="auto" w:fill="E6E6E6"/>
            <w:textDirection w:val="btLr"/>
          </w:tcPr>
          <w:p w14:paraId="398652EA" w14:textId="77777777" w:rsidR="005C4BBB" w:rsidRPr="00AB4241" w:rsidRDefault="005C4BBB" w:rsidP="00651210">
            <w:pPr>
              <w:pStyle w:val="DMSNormal"/>
              <w:spacing w:before="0"/>
              <w:rPr>
                <w:rFonts w:ascii="Arial" w:hAnsi="Arial" w:cs="Arial"/>
                <w:b/>
                <w:bCs/>
                <w:sz w:val="18"/>
                <w:szCs w:val="18"/>
              </w:rPr>
            </w:pPr>
            <w:r w:rsidRPr="00AB4241">
              <w:rPr>
                <w:rFonts w:ascii="Arial" w:hAnsi="Arial" w:cs="Arial"/>
                <w:b/>
                <w:bCs/>
                <w:sz w:val="18"/>
                <w:szCs w:val="18"/>
              </w:rPr>
              <w:t>K3</w:t>
            </w:r>
          </w:p>
        </w:tc>
        <w:tc>
          <w:tcPr>
            <w:tcW w:w="300" w:type="dxa"/>
            <w:tcBorders>
              <w:top w:val="nil"/>
              <w:left w:val="single" w:sz="4" w:space="0" w:color="auto"/>
              <w:bottom w:val="single" w:sz="4" w:space="0" w:color="auto"/>
              <w:right w:val="single" w:sz="4" w:space="0" w:color="auto"/>
            </w:tcBorders>
            <w:shd w:val="clear" w:color="auto" w:fill="E6E6E6"/>
            <w:textDirection w:val="btLr"/>
          </w:tcPr>
          <w:p w14:paraId="77BEC8D2" w14:textId="77777777" w:rsidR="005C4BBB" w:rsidRPr="00AB4241" w:rsidRDefault="005C4BBB" w:rsidP="00651210">
            <w:pPr>
              <w:pStyle w:val="DMSNormal"/>
              <w:spacing w:before="0"/>
              <w:rPr>
                <w:rFonts w:ascii="Arial" w:hAnsi="Arial" w:cs="Arial"/>
                <w:b/>
                <w:bCs/>
                <w:sz w:val="18"/>
                <w:szCs w:val="18"/>
              </w:rPr>
            </w:pPr>
            <w:r w:rsidRPr="00AB4241">
              <w:rPr>
                <w:rFonts w:ascii="Arial" w:hAnsi="Arial" w:cs="Arial"/>
                <w:b/>
                <w:bCs/>
                <w:sz w:val="18"/>
                <w:szCs w:val="18"/>
              </w:rPr>
              <w:t>K4</w:t>
            </w:r>
          </w:p>
        </w:tc>
        <w:tc>
          <w:tcPr>
            <w:tcW w:w="300" w:type="dxa"/>
            <w:tcBorders>
              <w:top w:val="nil"/>
              <w:left w:val="single" w:sz="4" w:space="0" w:color="auto"/>
              <w:bottom w:val="single" w:sz="4" w:space="0" w:color="auto"/>
              <w:right w:val="single" w:sz="4" w:space="0" w:color="auto"/>
            </w:tcBorders>
            <w:shd w:val="clear" w:color="auto" w:fill="E6E6E6"/>
            <w:textDirection w:val="btLr"/>
          </w:tcPr>
          <w:p w14:paraId="659D988F" w14:textId="77777777" w:rsidR="005C4BBB" w:rsidRPr="00AB4241" w:rsidRDefault="005C4BBB" w:rsidP="00651210">
            <w:pPr>
              <w:pStyle w:val="DMSNormal"/>
              <w:spacing w:before="0"/>
              <w:rPr>
                <w:rFonts w:ascii="Arial" w:hAnsi="Arial" w:cs="Arial"/>
                <w:b/>
                <w:bCs/>
                <w:sz w:val="18"/>
                <w:szCs w:val="18"/>
              </w:rPr>
            </w:pPr>
            <w:r w:rsidRPr="00AB4241">
              <w:rPr>
                <w:rFonts w:ascii="Arial" w:hAnsi="Arial" w:cs="Arial"/>
                <w:b/>
                <w:bCs/>
                <w:sz w:val="18"/>
                <w:szCs w:val="18"/>
              </w:rPr>
              <w:t>K5</w:t>
            </w:r>
          </w:p>
        </w:tc>
        <w:tc>
          <w:tcPr>
            <w:tcW w:w="299" w:type="dxa"/>
            <w:tcBorders>
              <w:top w:val="nil"/>
              <w:left w:val="single" w:sz="4" w:space="0" w:color="auto"/>
              <w:bottom w:val="single" w:sz="4" w:space="0" w:color="auto"/>
              <w:right w:val="single" w:sz="4" w:space="0" w:color="auto"/>
            </w:tcBorders>
            <w:shd w:val="clear" w:color="auto" w:fill="E6E6E6"/>
            <w:textDirection w:val="btLr"/>
          </w:tcPr>
          <w:p w14:paraId="4C3E2D3C" w14:textId="77777777" w:rsidR="005C4BBB" w:rsidRPr="00AB4241" w:rsidRDefault="005C4BBB" w:rsidP="00651210">
            <w:pPr>
              <w:pStyle w:val="DMSNormal"/>
              <w:spacing w:before="0"/>
              <w:rPr>
                <w:rFonts w:ascii="Arial" w:hAnsi="Arial" w:cs="Arial"/>
                <w:b/>
                <w:bCs/>
                <w:sz w:val="18"/>
                <w:szCs w:val="18"/>
              </w:rPr>
            </w:pPr>
            <w:r w:rsidRPr="00AB4241">
              <w:rPr>
                <w:rFonts w:ascii="Arial" w:hAnsi="Arial" w:cs="Arial"/>
                <w:b/>
                <w:bCs/>
                <w:sz w:val="18"/>
                <w:szCs w:val="18"/>
              </w:rPr>
              <w:t>K6</w:t>
            </w:r>
          </w:p>
        </w:tc>
        <w:tc>
          <w:tcPr>
            <w:tcW w:w="300" w:type="dxa"/>
            <w:tcBorders>
              <w:top w:val="nil"/>
              <w:left w:val="single" w:sz="4" w:space="0" w:color="auto"/>
              <w:bottom w:val="single" w:sz="4" w:space="0" w:color="auto"/>
              <w:right w:val="single" w:sz="4" w:space="0" w:color="auto"/>
            </w:tcBorders>
            <w:shd w:val="clear" w:color="auto" w:fill="E6E6E6"/>
            <w:textDirection w:val="btLr"/>
          </w:tcPr>
          <w:p w14:paraId="42F8AF9E" w14:textId="77777777" w:rsidR="005C4BBB" w:rsidRPr="00AB4241" w:rsidRDefault="005C4BBB" w:rsidP="00651210">
            <w:pPr>
              <w:pStyle w:val="DMSNormal"/>
              <w:spacing w:before="0"/>
              <w:rPr>
                <w:rFonts w:ascii="Arial" w:hAnsi="Arial" w:cs="Arial"/>
                <w:b/>
                <w:bCs/>
                <w:sz w:val="18"/>
                <w:szCs w:val="18"/>
              </w:rPr>
            </w:pPr>
            <w:r w:rsidRPr="00AB4241">
              <w:rPr>
                <w:rFonts w:ascii="Arial" w:hAnsi="Arial" w:cs="Arial"/>
                <w:b/>
                <w:bCs/>
                <w:sz w:val="18"/>
                <w:szCs w:val="18"/>
              </w:rPr>
              <w:t>K7</w:t>
            </w:r>
          </w:p>
        </w:tc>
        <w:tc>
          <w:tcPr>
            <w:tcW w:w="299" w:type="dxa"/>
            <w:tcBorders>
              <w:top w:val="nil"/>
              <w:left w:val="single" w:sz="4" w:space="0" w:color="auto"/>
              <w:bottom w:val="single" w:sz="4" w:space="0" w:color="auto"/>
              <w:right w:val="single" w:sz="4" w:space="0" w:color="auto"/>
            </w:tcBorders>
            <w:shd w:val="clear" w:color="auto" w:fill="E6E6E6"/>
            <w:textDirection w:val="btLr"/>
          </w:tcPr>
          <w:p w14:paraId="0B1C7062" w14:textId="77777777" w:rsidR="005C4BBB" w:rsidRPr="00AB4241" w:rsidRDefault="005C4BBB" w:rsidP="00651210">
            <w:pPr>
              <w:pStyle w:val="DMSNormal"/>
              <w:spacing w:before="0"/>
              <w:rPr>
                <w:rFonts w:ascii="Arial" w:hAnsi="Arial" w:cs="Arial"/>
                <w:b/>
                <w:bCs/>
                <w:sz w:val="18"/>
                <w:szCs w:val="18"/>
              </w:rPr>
            </w:pPr>
            <w:r w:rsidRPr="00AB4241">
              <w:rPr>
                <w:rFonts w:ascii="Arial" w:hAnsi="Arial" w:cs="Arial"/>
                <w:b/>
                <w:bCs/>
                <w:sz w:val="18"/>
                <w:szCs w:val="18"/>
              </w:rPr>
              <w:t>K8</w:t>
            </w:r>
          </w:p>
        </w:tc>
        <w:tc>
          <w:tcPr>
            <w:tcW w:w="300" w:type="dxa"/>
            <w:tcBorders>
              <w:top w:val="nil"/>
              <w:left w:val="single" w:sz="4" w:space="0" w:color="auto"/>
              <w:bottom w:val="single" w:sz="4" w:space="0" w:color="auto"/>
              <w:right w:val="single" w:sz="4" w:space="0" w:color="auto"/>
            </w:tcBorders>
            <w:shd w:val="clear" w:color="auto" w:fill="E6E6E6"/>
            <w:textDirection w:val="btLr"/>
          </w:tcPr>
          <w:p w14:paraId="632B3072" w14:textId="77777777" w:rsidR="005C4BBB" w:rsidRPr="00AB4241" w:rsidRDefault="005C4BBB" w:rsidP="00651210">
            <w:pPr>
              <w:pStyle w:val="DMSNormal"/>
              <w:spacing w:before="0"/>
              <w:rPr>
                <w:rFonts w:ascii="Arial" w:hAnsi="Arial" w:cs="Arial"/>
                <w:b/>
                <w:bCs/>
                <w:sz w:val="18"/>
                <w:szCs w:val="18"/>
              </w:rPr>
            </w:pPr>
            <w:r w:rsidRPr="00AB4241">
              <w:rPr>
                <w:rFonts w:ascii="Arial" w:hAnsi="Arial" w:cs="Arial"/>
                <w:b/>
                <w:bCs/>
                <w:sz w:val="18"/>
                <w:szCs w:val="18"/>
              </w:rPr>
              <w:t>S1</w:t>
            </w:r>
          </w:p>
        </w:tc>
        <w:tc>
          <w:tcPr>
            <w:tcW w:w="300" w:type="dxa"/>
            <w:tcBorders>
              <w:top w:val="nil"/>
              <w:left w:val="single" w:sz="4" w:space="0" w:color="auto"/>
              <w:bottom w:val="single" w:sz="4" w:space="0" w:color="auto"/>
              <w:right w:val="single" w:sz="4" w:space="0" w:color="auto"/>
            </w:tcBorders>
            <w:shd w:val="clear" w:color="auto" w:fill="E6E6E6"/>
            <w:textDirection w:val="btLr"/>
          </w:tcPr>
          <w:p w14:paraId="190AA664" w14:textId="77777777" w:rsidR="005C4BBB" w:rsidRPr="00AB4241" w:rsidRDefault="005C4BBB" w:rsidP="00651210">
            <w:pPr>
              <w:pStyle w:val="DMSNormal"/>
              <w:spacing w:before="0"/>
              <w:rPr>
                <w:rFonts w:ascii="Arial" w:hAnsi="Arial" w:cs="Arial"/>
                <w:b/>
                <w:bCs/>
                <w:sz w:val="18"/>
                <w:szCs w:val="18"/>
              </w:rPr>
            </w:pPr>
            <w:r w:rsidRPr="00AB4241">
              <w:rPr>
                <w:rFonts w:ascii="Arial" w:hAnsi="Arial" w:cs="Arial"/>
                <w:b/>
                <w:bCs/>
                <w:sz w:val="18"/>
                <w:szCs w:val="18"/>
              </w:rPr>
              <w:t>S2</w:t>
            </w:r>
          </w:p>
        </w:tc>
        <w:tc>
          <w:tcPr>
            <w:tcW w:w="299" w:type="dxa"/>
            <w:tcBorders>
              <w:top w:val="nil"/>
              <w:left w:val="single" w:sz="4" w:space="0" w:color="auto"/>
              <w:bottom w:val="single" w:sz="4" w:space="0" w:color="auto"/>
              <w:right w:val="single" w:sz="4" w:space="0" w:color="auto"/>
            </w:tcBorders>
            <w:shd w:val="clear" w:color="auto" w:fill="E6E6E6"/>
            <w:textDirection w:val="btLr"/>
          </w:tcPr>
          <w:p w14:paraId="5FEB4576" w14:textId="77777777" w:rsidR="005C4BBB" w:rsidRPr="00AB4241" w:rsidRDefault="005C4BBB" w:rsidP="00651210">
            <w:pPr>
              <w:pStyle w:val="DMSNormal"/>
              <w:spacing w:before="0"/>
              <w:rPr>
                <w:rFonts w:ascii="Arial" w:hAnsi="Arial" w:cs="Arial"/>
                <w:b/>
                <w:bCs/>
                <w:sz w:val="18"/>
                <w:szCs w:val="18"/>
              </w:rPr>
            </w:pPr>
            <w:r w:rsidRPr="00AB4241">
              <w:rPr>
                <w:rFonts w:ascii="Arial" w:hAnsi="Arial" w:cs="Arial"/>
                <w:b/>
                <w:bCs/>
                <w:sz w:val="18"/>
                <w:szCs w:val="18"/>
              </w:rPr>
              <w:t>S3</w:t>
            </w:r>
          </w:p>
        </w:tc>
        <w:tc>
          <w:tcPr>
            <w:tcW w:w="300" w:type="dxa"/>
            <w:tcBorders>
              <w:top w:val="nil"/>
              <w:left w:val="single" w:sz="4" w:space="0" w:color="auto"/>
              <w:bottom w:val="single" w:sz="4" w:space="0" w:color="auto"/>
              <w:right w:val="single" w:sz="4" w:space="0" w:color="auto"/>
            </w:tcBorders>
            <w:shd w:val="clear" w:color="auto" w:fill="E6E6E6"/>
            <w:textDirection w:val="btLr"/>
          </w:tcPr>
          <w:p w14:paraId="2E4EA5B7" w14:textId="77777777" w:rsidR="005C4BBB" w:rsidRPr="00AB4241" w:rsidRDefault="005C4BBB" w:rsidP="00651210">
            <w:pPr>
              <w:pStyle w:val="DMSNormal"/>
              <w:spacing w:before="0"/>
              <w:rPr>
                <w:rFonts w:ascii="Arial" w:hAnsi="Arial" w:cs="Arial"/>
                <w:b/>
                <w:bCs/>
                <w:sz w:val="18"/>
                <w:szCs w:val="18"/>
              </w:rPr>
            </w:pPr>
            <w:r w:rsidRPr="00AB4241">
              <w:rPr>
                <w:rFonts w:ascii="Arial" w:hAnsi="Arial" w:cs="Arial"/>
                <w:b/>
                <w:bCs/>
                <w:sz w:val="18"/>
                <w:szCs w:val="18"/>
              </w:rPr>
              <w:t>S4</w:t>
            </w:r>
          </w:p>
        </w:tc>
        <w:tc>
          <w:tcPr>
            <w:tcW w:w="299" w:type="dxa"/>
            <w:tcBorders>
              <w:top w:val="nil"/>
              <w:left w:val="single" w:sz="4" w:space="0" w:color="auto"/>
              <w:bottom w:val="single" w:sz="4" w:space="0" w:color="auto"/>
              <w:right w:val="single" w:sz="4" w:space="0" w:color="auto"/>
            </w:tcBorders>
            <w:shd w:val="clear" w:color="auto" w:fill="E6E6E6"/>
            <w:textDirection w:val="btLr"/>
          </w:tcPr>
          <w:p w14:paraId="559331B7" w14:textId="77777777" w:rsidR="005C4BBB" w:rsidRPr="00AB4241" w:rsidRDefault="005C4BBB" w:rsidP="00651210">
            <w:pPr>
              <w:pStyle w:val="DMSNormal"/>
              <w:spacing w:before="0"/>
              <w:rPr>
                <w:rFonts w:ascii="Arial" w:hAnsi="Arial" w:cs="Arial"/>
                <w:b/>
                <w:bCs/>
                <w:sz w:val="18"/>
                <w:szCs w:val="18"/>
              </w:rPr>
            </w:pPr>
            <w:r w:rsidRPr="00AB4241">
              <w:rPr>
                <w:rFonts w:ascii="Arial" w:hAnsi="Arial" w:cs="Arial"/>
                <w:b/>
                <w:bCs/>
                <w:sz w:val="18"/>
                <w:szCs w:val="18"/>
              </w:rPr>
              <w:t>S5</w:t>
            </w:r>
          </w:p>
        </w:tc>
        <w:tc>
          <w:tcPr>
            <w:tcW w:w="300" w:type="dxa"/>
            <w:tcBorders>
              <w:top w:val="nil"/>
              <w:left w:val="single" w:sz="4" w:space="0" w:color="auto"/>
              <w:bottom w:val="single" w:sz="4" w:space="0" w:color="auto"/>
              <w:right w:val="single" w:sz="4" w:space="0" w:color="auto"/>
            </w:tcBorders>
            <w:shd w:val="clear" w:color="auto" w:fill="E6E6E6"/>
            <w:textDirection w:val="btLr"/>
          </w:tcPr>
          <w:p w14:paraId="25FD5D7E" w14:textId="77777777" w:rsidR="005C4BBB" w:rsidRPr="00AB4241" w:rsidRDefault="005C4BBB" w:rsidP="00651210">
            <w:pPr>
              <w:pStyle w:val="DMSNormal"/>
              <w:spacing w:before="0"/>
              <w:rPr>
                <w:rFonts w:ascii="Arial" w:hAnsi="Arial" w:cs="Arial"/>
                <w:b/>
                <w:bCs/>
                <w:sz w:val="18"/>
                <w:szCs w:val="18"/>
              </w:rPr>
            </w:pPr>
            <w:r w:rsidRPr="00AB4241">
              <w:rPr>
                <w:rFonts w:ascii="Arial" w:hAnsi="Arial" w:cs="Arial"/>
                <w:b/>
                <w:bCs/>
                <w:sz w:val="18"/>
                <w:szCs w:val="18"/>
              </w:rPr>
              <w:t>S6</w:t>
            </w:r>
          </w:p>
        </w:tc>
        <w:tc>
          <w:tcPr>
            <w:tcW w:w="300" w:type="dxa"/>
            <w:tcBorders>
              <w:top w:val="nil"/>
              <w:left w:val="single" w:sz="4" w:space="0" w:color="auto"/>
              <w:bottom w:val="single" w:sz="4" w:space="0" w:color="auto"/>
              <w:right w:val="single" w:sz="4" w:space="0" w:color="auto"/>
            </w:tcBorders>
            <w:shd w:val="clear" w:color="auto" w:fill="E6E6E6"/>
            <w:textDirection w:val="btLr"/>
          </w:tcPr>
          <w:p w14:paraId="374D622C" w14:textId="77777777" w:rsidR="005C4BBB" w:rsidRPr="00AB4241" w:rsidRDefault="005C4BBB" w:rsidP="00651210">
            <w:pPr>
              <w:pStyle w:val="DMSNormal"/>
              <w:spacing w:before="0"/>
              <w:rPr>
                <w:rFonts w:ascii="Arial" w:hAnsi="Arial" w:cs="Arial"/>
                <w:b/>
                <w:bCs/>
                <w:sz w:val="18"/>
                <w:szCs w:val="18"/>
              </w:rPr>
            </w:pPr>
            <w:r w:rsidRPr="00AB4241">
              <w:rPr>
                <w:rFonts w:ascii="Arial" w:hAnsi="Arial" w:cs="Arial"/>
                <w:b/>
                <w:bCs/>
                <w:sz w:val="18"/>
                <w:szCs w:val="18"/>
              </w:rPr>
              <w:t>S7</w:t>
            </w:r>
          </w:p>
        </w:tc>
        <w:tc>
          <w:tcPr>
            <w:tcW w:w="299" w:type="dxa"/>
            <w:tcBorders>
              <w:top w:val="nil"/>
              <w:left w:val="single" w:sz="4" w:space="0" w:color="auto"/>
              <w:bottom w:val="single" w:sz="4" w:space="0" w:color="auto"/>
              <w:right w:val="single" w:sz="4" w:space="0" w:color="auto"/>
            </w:tcBorders>
            <w:shd w:val="clear" w:color="auto" w:fill="E6E6E6"/>
            <w:textDirection w:val="btLr"/>
          </w:tcPr>
          <w:p w14:paraId="4D5B7943" w14:textId="77777777" w:rsidR="005C4BBB" w:rsidRPr="00AB4241" w:rsidRDefault="005C4BBB" w:rsidP="00651210">
            <w:pPr>
              <w:pStyle w:val="DMSNormal"/>
              <w:spacing w:before="0"/>
              <w:rPr>
                <w:rFonts w:ascii="Arial" w:hAnsi="Arial" w:cs="Arial"/>
                <w:b/>
                <w:bCs/>
                <w:sz w:val="18"/>
                <w:szCs w:val="18"/>
              </w:rPr>
            </w:pPr>
            <w:r w:rsidRPr="00AB4241">
              <w:rPr>
                <w:rFonts w:ascii="Arial" w:hAnsi="Arial" w:cs="Arial"/>
                <w:b/>
                <w:bCs/>
                <w:sz w:val="18"/>
                <w:szCs w:val="18"/>
              </w:rPr>
              <w:t>S8</w:t>
            </w:r>
          </w:p>
        </w:tc>
        <w:tc>
          <w:tcPr>
            <w:tcW w:w="300" w:type="dxa"/>
            <w:tcBorders>
              <w:top w:val="nil"/>
              <w:left w:val="single" w:sz="4" w:space="0" w:color="auto"/>
              <w:bottom w:val="single" w:sz="4" w:space="0" w:color="auto"/>
              <w:right w:val="single" w:sz="4" w:space="0" w:color="auto"/>
            </w:tcBorders>
            <w:shd w:val="clear" w:color="auto" w:fill="E6E6E6"/>
            <w:textDirection w:val="btLr"/>
          </w:tcPr>
          <w:p w14:paraId="62B0D954" w14:textId="77777777" w:rsidR="005C4BBB" w:rsidRPr="00AB4241" w:rsidRDefault="005C4BBB" w:rsidP="00651210">
            <w:pPr>
              <w:pStyle w:val="DMSNormal"/>
              <w:spacing w:before="0"/>
              <w:rPr>
                <w:rFonts w:ascii="Arial" w:hAnsi="Arial" w:cs="Arial"/>
                <w:b/>
                <w:bCs/>
                <w:sz w:val="18"/>
                <w:szCs w:val="18"/>
              </w:rPr>
            </w:pPr>
            <w:r w:rsidRPr="00AB4241">
              <w:rPr>
                <w:rFonts w:ascii="Arial" w:hAnsi="Arial" w:cs="Arial"/>
                <w:b/>
                <w:bCs/>
                <w:sz w:val="18"/>
                <w:szCs w:val="18"/>
              </w:rPr>
              <w:t>B1</w:t>
            </w:r>
          </w:p>
        </w:tc>
        <w:tc>
          <w:tcPr>
            <w:tcW w:w="300" w:type="dxa"/>
            <w:tcBorders>
              <w:top w:val="nil"/>
              <w:left w:val="single" w:sz="4" w:space="0" w:color="auto"/>
              <w:bottom w:val="single" w:sz="4" w:space="0" w:color="auto"/>
              <w:right w:val="single" w:sz="4" w:space="0" w:color="auto"/>
            </w:tcBorders>
            <w:shd w:val="clear" w:color="auto" w:fill="E6E6E6"/>
            <w:textDirection w:val="btLr"/>
          </w:tcPr>
          <w:p w14:paraId="16AF04EB" w14:textId="77777777" w:rsidR="005C4BBB" w:rsidRPr="00AB4241" w:rsidRDefault="005C4BBB" w:rsidP="00651210">
            <w:pPr>
              <w:pStyle w:val="DMSNormal"/>
              <w:spacing w:before="0"/>
              <w:rPr>
                <w:rFonts w:ascii="Arial" w:hAnsi="Arial" w:cs="Arial"/>
                <w:b/>
                <w:bCs/>
                <w:sz w:val="18"/>
                <w:szCs w:val="18"/>
              </w:rPr>
            </w:pPr>
            <w:r w:rsidRPr="00AB4241">
              <w:rPr>
                <w:rFonts w:ascii="Arial" w:hAnsi="Arial" w:cs="Arial"/>
                <w:b/>
                <w:bCs/>
                <w:sz w:val="18"/>
                <w:szCs w:val="18"/>
              </w:rPr>
              <w:t>B2</w:t>
            </w:r>
          </w:p>
        </w:tc>
        <w:tc>
          <w:tcPr>
            <w:tcW w:w="299" w:type="dxa"/>
            <w:tcBorders>
              <w:top w:val="nil"/>
              <w:left w:val="single" w:sz="4" w:space="0" w:color="auto"/>
              <w:bottom w:val="single" w:sz="4" w:space="0" w:color="auto"/>
              <w:right w:val="single" w:sz="4" w:space="0" w:color="auto"/>
            </w:tcBorders>
            <w:shd w:val="clear" w:color="auto" w:fill="E6E6E6"/>
            <w:textDirection w:val="btLr"/>
          </w:tcPr>
          <w:p w14:paraId="0C2A4546" w14:textId="77777777" w:rsidR="005C4BBB" w:rsidRPr="00AB4241" w:rsidRDefault="005C4BBB" w:rsidP="00651210">
            <w:pPr>
              <w:pStyle w:val="DMSNormal"/>
              <w:spacing w:before="0"/>
              <w:rPr>
                <w:rFonts w:ascii="Arial" w:hAnsi="Arial" w:cs="Arial"/>
                <w:b/>
                <w:bCs/>
                <w:sz w:val="18"/>
                <w:szCs w:val="18"/>
              </w:rPr>
            </w:pPr>
            <w:r w:rsidRPr="00AB4241">
              <w:rPr>
                <w:rFonts w:ascii="Arial" w:hAnsi="Arial" w:cs="Arial"/>
                <w:b/>
                <w:bCs/>
                <w:sz w:val="18"/>
                <w:szCs w:val="18"/>
              </w:rPr>
              <w:t>B3</w:t>
            </w:r>
          </w:p>
        </w:tc>
        <w:tc>
          <w:tcPr>
            <w:tcW w:w="300" w:type="dxa"/>
            <w:tcBorders>
              <w:top w:val="nil"/>
              <w:left w:val="single" w:sz="4" w:space="0" w:color="auto"/>
              <w:bottom w:val="single" w:sz="4" w:space="0" w:color="auto"/>
              <w:right w:val="single" w:sz="4" w:space="0" w:color="auto"/>
            </w:tcBorders>
            <w:shd w:val="clear" w:color="auto" w:fill="E6E6E6"/>
            <w:textDirection w:val="btLr"/>
          </w:tcPr>
          <w:p w14:paraId="17432A59" w14:textId="77777777" w:rsidR="005C4BBB" w:rsidRPr="00AB4241" w:rsidRDefault="005C4BBB" w:rsidP="00651210">
            <w:pPr>
              <w:pStyle w:val="DMSNormal"/>
              <w:spacing w:before="0"/>
              <w:rPr>
                <w:rFonts w:ascii="Arial" w:hAnsi="Arial" w:cs="Arial"/>
                <w:b/>
                <w:bCs/>
                <w:sz w:val="18"/>
                <w:szCs w:val="18"/>
              </w:rPr>
            </w:pPr>
            <w:r w:rsidRPr="00AB4241">
              <w:rPr>
                <w:rFonts w:ascii="Arial" w:hAnsi="Arial" w:cs="Arial"/>
                <w:b/>
                <w:bCs/>
                <w:sz w:val="18"/>
                <w:szCs w:val="18"/>
              </w:rPr>
              <w:t>B4</w:t>
            </w:r>
          </w:p>
        </w:tc>
        <w:tc>
          <w:tcPr>
            <w:tcW w:w="299" w:type="dxa"/>
            <w:tcBorders>
              <w:top w:val="nil"/>
              <w:left w:val="single" w:sz="4" w:space="0" w:color="auto"/>
              <w:bottom w:val="single" w:sz="4" w:space="0" w:color="auto"/>
              <w:right w:val="single" w:sz="4" w:space="0" w:color="auto"/>
            </w:tcBorders>
            <w:shd w:val="clear" w:color="auto" w:fill="E6E6E6"/>
            <w:textDirection w:val="btLr"/>
          </w:tcPr>
          <w:p w14:paraId="421EE779" w14:textId="77777777" w:rsidR="005C4BBB" w:rsidRPr="00AB4241" w:rsidRDefault="005C4BBB" w:rsidP="00651210">
            <w:pPr>
              <w:pStyle w:val="DMSNormal"/>
              <w:spacing w:before="0"/>
              <w:rPr>
                <w:rFonts w:ascii="Arial" w:hAnsi="Arial" w:cs="Arial"/>
                <w:b/>
                <w:bCs/>
                <w:sz w:val="18"/>
                <w:szCs w:val="18"/>
              </w:rPr>
            </w:pPr>
            <w:r w:rsidRPr="00AB4241">
              <w:rPr>
                <w:rFonts w:ascii="Arial" w:hAnsi="Arial" w:cs="Arial"/>
                <w:b/>
                <w:bCs/>
                <w:sz w:val="18"/>
                <w:szCs w:val="18"/>
              </w:rPr>
              <w:t>B5</w:t>
            </w:r>
          </w:p>
        </w:tc>
        <w:tc>
          <w:tcPr>
            <w:tcW w:w="300" w:type="dxa"/>
            <w:tcBorders>
              <w:top w:val="nil"/>
              <w:left w:val="single" w:sz="4" w:space="0" w:color="auto"/>
              <w:bottom w:val="single" w:sz="4" w:space="0" w:color="auto"/>
              <w:right w:val="single" w:sz="4" w:space="0" w:color="auto"/>
            </w:tcBorders>
            <w:shd w:val="clear" w:color="auto" w:fill="E6E6E6"/>
            <w:textDirection w:val="btLr"/>
          </w:tcPr>
          <w:p w14:paraId="47EB5404" w14:textId="77777777" w:rsidR="005C4BBB" w:rsidRPr="00AB4241" w:rsidRDefault="005C4BBB" w:rsidP="00651210">
            <w:pPr>
              <w:pStyle w:val="DMSNormal"/>
              <w:spacing w:before="0"/>
              <w:rPr>
                <w:rFonts w:ascii="Arial" w:hAnsi="Arial" w:cs="Arial"/>
                <w:b/>
                <w:bCs/>
                <w:sz w:val="18"/>
                <w:szCs w:val="18"/>
              </w:rPr>
            </w:pPr>
            <w:r w:rsidRPr="00AB4241">
              <w:rPr>
                <w:rFonts w:ascii="Arial" w:hAnsi="Arial" w:cs="Arial"/>
                <w:b/>
                <w:bCs/>
                <w:sz w:val="18"/>
                <w:szCs w:val="18"/>
              </w:rPr>
              <w:t>B6</w:t>
            </w:r>
          </w:p>
        </w:tc>
        <w:tc>
          <w:tcPr>
            <w:tcW w:w="300" w:type="dxa"/>
            <w:tcBorders>
              <w:top w:val="nil"/>
              <w:left w:val="single" w:sz="4" w:space="0" w:color="auto"/>
              <w:bottom w:val="single" w:sz="4" w:space="0" w:color="auto"/>
              <w:right w:val="single" w:sz="4" w:space="0" w:color="auto"/>
            </w:tcBorders>
            <w:shd w:val="clear" w:color="auto" w:fill="E6E6E6"/>
            <w:textDirection w:val="btLr"/>
          </w:tcPr>
          <w:p w14:paraId="44FE03CA" w14:textId="77777777" w:rsidR="005C4BBB" w:rsidRPr="00AB4241" w:rsidRDefault="005C4BBB" w:rsidP="00651210">
            <w:pPr>
              <w:pStyle w:val="DMSNormal"/>
              <w:spacing w:before="0"/>
              <w:rPr>
                <w:rFonts w:ascii="Arial" w:hAnsi="Arial" w:cs="Arial"/>
                <w:b/>
                <w:bCs/>
                <w:sz w:val="18"/>
                <w:szCs w:val="18"/>
              </w:rPr>
            </w:pPr>
            <w:r w:rsidRPr="00AB4241">
              <w:rPr>
                <w:rFonts w:ascii="Arial" w:hAnsi="Arial" w:cs="Arial"/>
                <w:b/>
                <w:bCs/>
                <w:sz w:val="18"/>
                <w:szCs w:val="18"/>
              </w:rPr>
              <w:t>B7</w:t>
            </w:r>
          </w:p>
        </w:tc>
        <w:tc>
          <w:tcPr>
            <w:tcW w:w="299" w:type="dxa"/>
            <w:tcBorders>
              <w:top w:val="nil"/>
              <w:left w:val="single" w:sz="4" w:space="0" w:color="auto"/>
              <w:bottom w:val="single" w:sz="4" w:space="0" w:color="auto"/>
              <w:right w:val="single" w:sz="4" w:space="0" w:color="auto"/>
            </w:tcBorders>
            <w:shd w:val="clear" w:color="auto" w:fill="E6E6E6"/>
            <w:textDirection w:val="btLr"/>
          </w:tcPr>
          <w:p w14:paraId="6761F662" w14:textId="77777777" w:rsidR="005C4BBB" w:rsidRPr="00AB4241" w:rsidRDefault="005C4BBB" w:rsidP="00651210">
            <w:pPr>
              <w:pStyle w:val="DMSNormal"/>
              <w:spacing w:before="0"/>
              <w:rPr>
                <w:rFonts w:ascii="Arial" w:hAnsi="Arial" w:cs="Arial"/>
                <w:b/>
                <w:bCs/>
                <w:sz w:val="18"/>
                <w:szCs w:val="18"/>
              </w:rPr>
            </w:pPr>
            <w:r w:rsidRPr="00AB4241">
              <w:rPr>
                <w:rFonts w:ascii="Arial" w:hAnsi="Arial" w:cs="Arial"/>
                <w:b/>
                <w:bCs/>
                <w:sz w:val="18"/>
                <w:szCs w:val="18"/>
              </w:rPr>
              <w:t>B8</w:t>
            </w:r>
          </w:p>
        </w:tc>
        <w:tc>
          <w:tcPr>
            <w:tcW w:w="244" w:type="dxa"/>
            <w:vMerge w:val="restart"/>
            <w:tcBorders>
              <w:top w:val="nil"/>
              <w:left w:val="single" w:sz="4" w:space="0" w:color="auto"/>
              <w:right w:val="single" w:sz="4" w:space="0" w:color="auto"/>
            </w:tcBorders>
            <w:shd w:val="clear" w:color="auto" w:fill="E6E6E6"/>
            <w:textDirection w:val="btLr"/>
          </w:tcPr>
          <w:p w14:paraId="644BCDDF" w14:textId="77777777" w:rsidR="005C4BBB" w:rsidRPr="00AB4241" w:rsidRDefault="005C4BBB" w:rsidP="00651210">
            <w:pPr>
              <w:pStyle w:val="DMSNormal"/>
              <w:spacing w:before="0"/>
              <w:rPr>
                <w:rFonts w:ascii="Arial" w:hAnsi="Arial" w:cs="Arial"/>
                <w:b/>
                <w:bCs/>
                <w:sz w:val="18"/>
                <w:szCs w:val="18"/>
              </w:rPr>
            </w:pPr>
          </w:p>
        </w:tc>
      </w:tr>
      <w:tr w:rsidR="005C4BBB" w:rsidRPr="00AB4241" w14:paraId="1946A7AE" w14:textId="77777777" w:rsidTr="00651210">
        <w:trPr>
          <w:cantSplit/>
        </w:trPr>
        <w:tc>
          <w:tcPr>
            <w:tcW w:w="774" w:type="dxa"/>
            <w:vMerge w:val="restart"/>
            <w:tcBorders>
              <w:top w:val="single" w:sz="4" w:space="0" w:color="auto"/>
              <w:left w:val="single" w:sz="4" w:space="0" w:color="auto"/>
              <w:bottom w:val="single" w:sz="4" w:space="0" w:color="auto"/>
              <w:right w:val="single" w:sz="4" w:space="0" w:color="auto"/>
            </w:tcBorders>
          </w:tcPr>
          <w:p w14:paraId="6DDB914C" w14:textId="77777777" w:rsidR="005C4BBB" w:rsidRPr="00AB4241" w:rsidRDefault="005C4BBB" w:rsidP="00651210">
            <w:pPr>
              <w:pStyle w:val="DMSNormal"/>
              <w:spacing w:before="60"/>
              <w:jc w:val="center"/>
              <w:rPr>
                <w:rFonts w:ascii="Arial" w:hAnsi="Arial" w:cs="Arial"/>
                <w:sz w:val="20"/>
                <w:szCs w:val="20"/>
              </w:rPr>
            </w:pPr>
            <w:r w:rsidRPr="00AB4241">
              <w:rPr>
                <w:rFonts w:ascii="Arial" w:hAnsi="Arial" w:cs="Arial"/>
                <w:sz w:val="20"/>
                <w:szCs w:val="20"/>
              </w:rPr>
              <w:t>6</w:t>
            </w:r>
          </w:p>
        </w:tc>
        <w:tc>
          <w:tcPr>
            <w:tcW w:w="3960" w:type="dxa"/>
            <w:tcBorders>
              <w:top w:val="single" w:sz="4" w:space="0" w:color="auto"/>
              <w:left w:val="single" w:sz="4" w:space="0" w:color="auto"/>
              <w:bottom w:val="single" w:sz="4" w:space="0" w:color="auto"/>
              <w:right w:val="single" w:sz="4" w:space="0" w:color="auto"/>
            </w:tcBorders>
          </w:tcPr>
          <w:p w14:paraId="2F180976"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04B5080A"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56EA8ED"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00F8EA0A"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DCB68CE"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E487B91"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67AADE0D"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E4D3F53"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60EC8803"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2741C968"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D1FDAFC"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39A10DBC"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5A2678A4"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0857A4E4"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691D342"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5BB99A36"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37DC7802"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A34E213"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A28B4ED"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071AEB83"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4DE7FF6"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77746563"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45CE2ADF"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E7CD3AC"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7B77B2EE" w14:textId="77777777" w:rsidR="005C4BBB" w:rsidRPr="00AB4241" w:rsidRDefault="005C4BBB" w:rsidP="00651210">
            <w:pPr>
              <w:pStyle w:val="DMSNormal"/>
              <w:spacing w:before="60"/>
              <w:rPr>
                <w:rFonts w:ascii="Arial" w:hAnsi="Arial" w:cs="Arial"/>
                <w:sz w:val="16"/>
                <w:szCs w:val="16"/>
              </w:rPr>
            </w:pPr>
          </w:p>
        </w:tc>
        <w:tc>
          <w:tcPr>
            <w:tcW w:w="244" w:type="dxa"/>
            <w:vMerge/>
            <w:tcBorders>
              <w:left w:val="single" w:sz="4" w:space="0" w:color="auto"/>
              <w:right w:val="single" w:sz="4" w:space="0" w:color="auto"/>
            </w:tcBorders>
          </w:tcPr>
          <w:p w14:paraId="699BD8B4" w14:textId="77777777" w:rsidR="005C4BBB" w:rsidRPr="00AB4241" w:rsidRDefault="005C4BBB" w:rsidP="00651210">
            <w:pPr>
              <w:pStyle w:val="DMSNormal"/>
              <w:spacing w:before="60"/>
              <w:rPr>
                <w:rFonts w:ascii="Arial" w:hAnsi="Arial" w:cs="Arial"/>
                <w:sz w:val="16"/>
                <w:szCs w:val="16"/>
              </w:rPr>
            </w:pPr>
          </w:p>
        </w:tc>
      </w:tr>
      <w:tr w:rsidR="005C4BBB" w:rsidRPr="00AB4241" w14:paraId="257FCE60" w14:textId="77777777" w:rsidTr="00651210">
        <w:trPr>
          <w:cantSplit/>
        </w:trPr>
        <w:tc>
          <w:tcPr>
            <w:tcW w:w="774" w:type="dxa"/>
            <w:vMerge/>
            <w:tcBorders>
              <w:top w:val="single" w:sz="4" w:space="0" w:color="auto"/>
              <w:left w:val="single" w:sz="4" w:space="0" w:color="auto"/>
              <w:bottom w:val="single" w:sz="4" w:space="0" w:color="auto"/>
              <w:right w:val="single" w:sz="4" w:space="0" w:color="auto"/>
            </w:tcBorders>
          </w:tcPr>
          <w:p w14:paraId="36AA89D0" w14:textId="77777777" w:rsidR="005C4BBB" w:rsidRPr="00AB4241" w:rsidRDefault="005C4BBB" w:rsidP="00651210">
            <w:pPr>
              <w:pStyle w:val="DMSNormal"/>
              <w:spacing w:before="60"/>
              <w:jc w:val="center"/>
              <w:rPr>
                <w:rFonts w:ascii="Arial" w:hAnsi="Arial" w:cs="Arial"/>
                <w:sz w:val="16"/>
                <w:szCs w:val="16"/>
              </w:rPr>
            </w:pPr>
          </w:p>
        </w:tc>
        <w:tc>
          <w:tcPr>
            <w:tcW w:w="3960" w:type="dxa"/>
            <w:tcBorders>
              <w:top w:val="single" w:sz="4" w:space="0" w:color="auto"/>
              <w:left w:val="single" w:sz="4" w:space="0" w:color="auto"/>
              <w:bottom w:val="single" w:sz="4" w:space="0" w:color="auto"/>
              <w:right w:val="single" w:sz="4" w:space="0" w:color="auto"/>
            </w:tcBorders>
          </w:tcPr>
          <w:p w14:paraId="29340C12"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1EBECA70"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C7E0BF2"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5182163E"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5DC7309"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89988E6"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56885818"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53C6FA77"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368AAD29"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AE8D023"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5E8E4F6A"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0FAF78FA"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5962373"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238E6FED"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77DC68E"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61351A7"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5AC2EC89"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6D9ED78"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48D659A9"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6AF53EBA"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B350781"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07F29996"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C01FB56"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173E931"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79B2F40D" w14:textId="77777777" w:rsidR="005C4BBB" w:rsidRPr="00AB4241" w:rsidRDefault="005C4BBB" w:rsidP="00651210">
            <w:pPr>
              <w:pStyle w:val="DMSNormal"/>
              <w:spacing w:before="60"/>
              <w:rPr>
                <w:rFonts w:ascii="Arial" w:hAnsi="Arial" w:cs="Arial"/>
                <w:sz w:val="16"/>
                <w:szCs w:val="16"/>
              </w:rPr>
            </w:pPr>
          </w:p>
        </w:tc>
        <w:tc>
          <w:tcPr>
            <w:tcW w:w="244" w:type="dxa"/>
            <w:vMerge/>
            <w:tcBorders>
              <w:left w:val="single" w:sz="4" w:space="0" w:color="auto"/>
              <w:right w:val="single" w:sz="4" w:space="0" w:color="auto"/>
            </w:tcBorders>
          </w:tcPr>
          <w:p w14:paraId="48E9E43F" w14:textId="77777777" w:rsidR="005C4BBB" w:rsidRPr="00AB4241" w:rsidRDefault="005C4BBB" w:rsidP="00651210">
            <w:pPr>
              <w:pStyle w:val="DMSNormal"/>
              <w:spacing w:before="60"/>
              <w:rPr>
                <w:rFonts w:ascii="Arial" w:hAnsi="Arial" w:cs="Arial"/>
                <w:sz w:val="16"/>
                <w:szCs w:val="16"/>
              </w:rPr>
            </w:pPr>
          </w:p>
        </w:tc>
      </w:tr>
      <w:tr w:rsidR="005C4BBB" w:rsidRPr="00AB4241" w14:paraId="2D931C55" w14:textId="77777777" w:rsidTr="00651210">
        <w:trPr>
          <w:cantSplit/>
        </w:trPr>
        <w:tc>
          <w:tcPr>
            <w:tcW w:w="774" w:type="dxa"/>
            <w:vMerge/>
            <w:tcBorders>
              <w:top w:val="single" w:sz="4" w:space="0" w:color="auto"/>
              <w:left w:val="single" w:sz="4" w:space="0" w:color="auto"/>
              <w:bottom w:val="single" w:sz="4" w:space="0" w:color="auto"/>
              <w:right w:val="single" w:sz="4" w:space="0" w:color="auto"/>
            </w:tcBorders>
          </w:tcPr>
          <w:p w14:paraId="10D16FD1" w14:textId="77777777" w:rsidR="005C4BBB" w:rsidRPr="00AB4241" w:rsidRDefault="005C4BBB" w:rsidP="00651210">
            <w:pPr>
              <w:pStyle w:val="DMSNormal"/>
              <w:spacing w:before="60"/>
              <w:jc w:val="center"/>
              <w:rPr>
                <w:rFonts w:ascii="Arial" w:hAnsi="Arial" w:cs="Arial"/>
                <w:sz w:val="16"/>
                <w:szCs w:val="16"/>
              </w:rPr>
            </w:pPr>
          </w:p>
        </w:tc>
        <w:tc>
          <w:tcPr>
            <w:tcW w:w="3960" w:type="dxa"/>
            <w:tcBorders>
              <w:top w:val="single" w:sz="4" w:space="0" w:color="auto"/>
              <w:left w:val="single" w:sz="4" w:space="0" w:color="auto"/>
              <w:bottom w:val="single" w:sz="4" w:space="0" w:color="auto"/>
              <w:right w:val="single" w:sz="4" w:space="0" w:color="auto"/>
            </w:tcBorders>
          </w:tcPr>
          <w:p w14:paraId="78766195"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383E6BBA"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6A1E150"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7F3A645F"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5EFCF513"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2CDB9A0"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34DB41D9"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BBCA51C"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2D11E9D5"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E4B8110"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4FC75FD2"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06ED87E7"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A48B786"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7B9181A7"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73C72FF"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237AFADF"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2A34CB1C"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2707CC06"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5BD3745A"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2E749876"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5CC5E8D"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0776CA26"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406AE0E1"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6DE7257"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3DBBBE24" w14:textId="77777777" w:rsidR="005C4BBB" w:rsidRPr="00AB4241" w:rsidRDefault="005C4BBB" w:rsidP="00651210">
            <w:pPr>
              <w:pStyle w:val="DMSNormal"/>
              <w:spacing w:before="60"/>
              <w:rPr>
                <w:rFonts w:ascii="Arial" w:hAnsi="Arial" w:cs="Arial"/>
                <w:sz w:val="16"/>
                <w:szCs w:val="16"/>
              </w:rPr>
            </w:pPr>
          </w:p>
        </w:tc>
        <w:tc>
          <w:tcPr>
            <w:tcW w:w="244" w:type="dxa"/>
            <w:vMerge/>
            <w:tcBorders>
              <w:left w:val="single" w:sz="4" w:space="0" w:color="auto"/>
              <w:right w:val="single" w:sz="4" w:space="0" w:color="auto"/>
            </w:tcBorders>
          </w:tcPr>
          <w:p w14:paraId="2A6076CB" w14:textId="77777777" w:rsidR="005C4BBB" w:rsidRPr="00AB4241" w:rsidRDefault="005C4BBB" w:rsidP="00651210">
            <w:pPr>
              <w:pStyle w:val="DMSNormal"/>
              <w:spacing w:before="60"/>
              <w:rPr>
                <w:rFonts w:ascii="Arial" w:hAnsi="Arial" w:cs="Arial"/>
                <w:sz w:val="16"/>
                <w:szCs w:val="16"/>
              </w:rPr>
            </w:pPr>
          </w:p>
        </w:tc>
      </w:tr>
      <w:tr w:rsidR="005C4BBB" w:rsidRPr="00AB4241" w14:paraId="0012495C" w14:textId="77777777" w:rsidTr="00651210">
        <w:trPr>
          <w:cantSplit/>
        </w:trPr>
        <w:tc>
          <w:tcPr>
            <w:tcW w:w="774" w:type="dxa"/>
            <w:vMerge/>
            <w:tcBorders>
              <w:top w:val="single" w:sz="4" w:space="0" w:color="auto"/>
              <w:left w:val="single" w:sz="4" w:space="0" w:color="auto"/>
              <w:bottom w:val="single" w:sz="4" w:space="0" w:color="auto"/>
              <w:right w:val="single" w:sz="4" w:space="0" w:color="auto"/>
            </w:tcBorders>
          </w:tcPr>
          <w:p w14:paraId="4328A214" w14:textId="77777777" w:rsidR="005C4BBB" w:rsidRPr="00AB4241" w:rsidRDefault="005C4BBB" w:rsidP="00651210">
            <w:pPr>
              <w:pStyle w:val="DMSNormal"/>
              <w:spacing w:before="60"/>
              <w:jc w:val="center"/>
              <w:rPr>
                <w:rFonts w:ascii="Arial" w:hAnsi="Arial" w:cs="Arial"/>
                <w:sz w:val="16"/>
                <w:szCs w:val="16"/>
              </w:rPr>
            </w:pPr>
          </w:p>
        </w:tc>
        <w:tc>
          <w:tcPr>
            <w:tcW w:w="3960" w:type="dxa"/>
            <w:tcBorders>
              <w:top w:val="single" w:sz="4" w:space="0" w:color="auto"/>
              <w:left w:val="single" w:sz="4" w:space="0" w:color="auto"/>
              <w:bottom w:val="single" w:sz="4" w:space="0" w:color="auto"/>
              <w:right w:val="single" w:sz="4" w:space="0" w:color="auto"/>
            </w:tcBorders>
          </w:tcPr>
          <w:p w14:paraId="76908393"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33750002"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22F1D405"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1C85BCEB"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D918BDB"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CA666A7"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3BA2F1FC"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6EA4817"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7DB09FF1"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17F7155"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5E0D4A3"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4412D959"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3F53463"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55E56485"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50478401"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3EBCFF7"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07A212B3"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26366F22"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58E7106E"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4900654F"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2A5D67D1"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3452475D"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51022026"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06016B9"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44D1DF13" w14:textId="77777777" w:rsidR="005C4BBB" w:rsidRPr="00AB4241" w:rsidRDefault="005C4BBB" w:rsidP="00651210">
            <w:pPr>
              <w:pStyle w:val="DMSNormal"/>
              <w:spacing w:before="60"/>
              <w:rPr>
                <w:rFonts w:ascii="Arial" w:hAnsi="Arial" w:cs="Arial"/>
                <w:sz w:val="16"/>
                <w:szCs w:val="16"/>
              </w:rPr>
            </w:pPr>
          </w:p>
        </w:tc>
        <w:tc>
          <w:tcPr>
            <w:tcW w:w="244" w:type="dxa"/>
            <w:vMerge/>
            <w:tcBorders>
              <w:left w:val="single" w:sz="4" w:space="0" w:color="auto"/>
              <w:right w:val="single" w:sz="4" w:space="0" w:color="auto"/>
            </w:tcBorders>
          </w:tcPr>
          <w:p w14:paraId="4DCC34CF" w14:textId="77777777" w:rsidR="005C4BBB" w:rsidRPr="00AB4241" w:rsidRDefault="005C4BBB" w:rsidP="00651210">
            <w:pPr>
              <w:pStyle w:val="DMSNormal"/>
              <w:spacing w:before="60"/>
              <w:rPr>
                <w:rFonts w:ascii="Arial" w:hAnsi="Arial" w:cs="Arial"/>
                <w:sz w:val="16"/>
                <w:szCs w:val="16"/>
              </w:rPr>
            </w:pPr>
          </w:p>
        </w:tc>
      </w:tr>
      <w:tr w:rsidR="005C4BBB" w:rsidRPr="00AB4241" w14:paraId="48DDB96B" w14:textId="77777777" w:rsidTr="00651210">
        <w:trPr>
          <w:cantSplit/>
        </w:trPr>
        <w:tc>
          <w:tcPr>
            <w:tcW w:w="774" w:type="dxa"/>
            <w:vMerge/>
            <w:tcBorders>
              <w:top w:val="single" w:sz="4" w:space="0" w:color="auto"/>
              <w:left w:val="single" w:sz="4" w:space="0" w:color="auto"/>
              <w:bottom w:val="single" w:sz="4" w:space="0" w:color="auto"/>
              <w:right w:val="single" w:sz="4" w:space="0" w:color="auto"/>
            </w:tcBorders>
          </w:tcPr>
          <w:p w14:paraId="07BD4E4E" w14:textId="77777777" w:rsidR="005C4BBB" w:rsidRPr="00AB4241" w:rsidRDefault="005C4BBB" w:rsidP="00651210">
            <w:pPr>
              <w:pStyle w:val="DMSNormal"/>
              <w:spacing w:before="60"/>
              <w:jc w:val="center"/>
              <w:rPr>
                <w:rFonts w:ascii="Arial" w:hAnsi="Arial" w:cs="Arial"/>
                <w:sz w:val="16"/>
                <w:szCs w:val="16"/>
              </w:rPr>
            </w:pPr>
          </w:p>
        </w:tc>
        <w:tc>
          <w:tcPr>
            <w:tcW w:w="3960" w:type="dxa"/>
            <w:tcBorders>
              <w:top w:val="single" w:sz="4" w:space="0" w:color="auto"/>
              <w:left w:val="single" w:sz="4" w:space="0" w:color="auto"/>
              <w:bottom w:val="single" w:sz="4" w:space="0" w:color="auto"/>
              <w:right w:val="single" w:sz="4" w:space="0" w:color="auto"/>
            </w:tcBorders>
          </w:tcPr>
          <w:p w14:paraId="1E87A056"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4D078B8E"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21DBB35"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4C12438A"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FCC4F5F"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4F4B3CC"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3D42F08D"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2CB7085F"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768FAEA2"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5615A601"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5ED1B1AC"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0C9EB1CA"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5BF51BBB"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6AF0C08D"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60DCD02"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415D6BEF"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1D486FC5"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62F96A9"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460CDC00"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308EEC77"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2A35338E"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27C90077"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10CF0F2"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4B797389"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5E161A15" w14:textId="77777777" w:rsidR="005C4BBB" w:rsidRPr="00AB4241" w:rsidRDefault="005C4BBB" w:rsidP="00651210">
            <w:pPr>
              <w:pStyle w:val="DMSNormal"/>
              <w:spacing w:before="60"/>
              <w:rPr>
                <w:rFonts w:ascii="Arial" w:hAnsi="Arial" w:cs="Arial"/>
                <w:sz w:val="16"/>
                <w:szCs w:val="16"/>
              </w:rPr>
            </w:pPr>
          </w:p>
        </w:tc>
        <w:tc>
          <w:tcPr>
            <w:tcW w:w="244" w:type="dxa"/>
            <w:vMerge/>
            <w:tcBorders>
              <w:left w:val="single" w:sz="4" w:space="0" w:color="auto"/>
              <w:right w:val="single" w:sz="4" w:space="0" w:color="auto"/>
            </w:tcBorders>
          </w:tcPr>
          <w:p w14:paraId="732D2247" w14:textId="77777777" w:rsidR="005C4BBB" w:rsidRPr="00AB4241" w:rsidRDefault="005C4BBB" w:rsidP="00651210">
            <w:pPr>
              <w:pStyle w:val="DMSNormal"/>
              <w:spacing w:before="60"/>
              <w:rPr>
                <w:rFonts w:ascii="Arial" w:hAnsi="Arial" w:cs="Arial"/>
                <w:sz w:val="16"/>
                <w:szCs w:val="16"/>
              </w:rPr>
            </w:pPr>
          </w:p>
        </w:tc>
      </w:tr>
      <w:tr w:rsidR="005C4BBB" w:rsidRPr="00AB4241" w14:paraId="4B3A6967" w14:textId="77777777" w:rsidTr="00651210">
        <w:trPr>
          <w:cantSplit/>
        </w:trPr>
        <w:tc>
          <w:tcPr>
            <w:tcW w:w="774" w:type="dxa"/>
            <w:vMerge/>
            <w:tcBorders>
              <w:top w:val="single" w:sz="4" w:space="0" w:color="auto"/>
              <w:left w:val="single" w:sz="4" w:space="0" w:color="auto"/>
              <w:bottom w:val="single" w:sz="4" w:space="0" w:color="auto"/>
              <w:right w:val="single" w:sz="4" w:space="0" w:color="auto"/>
            </w:tcBorders>
          </w:tcPr>
          <w:p w14:paraId="4E874E90" w14:textId="77777777" w:rsidR="005C4BBB" w:rsidRPr="00AB4241" w:rsidRDefault="005C4BBB" w:rsidP="00651210">
            <w:pPr>
              <w:pStyle w:val="DMSNormal"/>
              <w:spacing w:before="60"/>
              <w:jc w:val="center"/>
              <w:rPr>
                <w:rFonts w:ascii="Arial" w:hAnsi="Arial" w:cs="Arial"/>
                <w:sz w:val="16"/>
                <w:szCs w:val="16"/>
              </w:rPr>
            </w:pPr>
          </w:p>
        </w:tc>
        <w:tc>
          <w:tcPr>
            <w:tcW w:w="3960" w:type="dxa"/>
            <w:tcBorders>
              <w:top w:val="single" w:sz="4" w:space="0" w:color="auto"/>
              <w:left w:val="single" w:sz="4" w:space="0" w:color="auto"/>
              <w:bottom w:val="single" w:sz="4" w:space="0" w:color="auto"/>
              <w:right w:val="single" w:sz="4" w:space="0" w:color="auto"/>
            </w:tcBorders>
          </w:tcPr>
          <w:p w14:paraId="2FC8E8A3"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6FA49B4B"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59596E08"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5F8515DE"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0431708"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7681779"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3F2B47F6"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D8E2E78"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76B32791"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8914FEF"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20E4C42"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5AD00175"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E568636"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47E76056"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545ED2F9"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89B2468"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67B01BDE"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5A5437E5"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21A494EC"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6A5959D6"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2EE2F279"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2C64AF1D"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4CAE9C23"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01F73C9"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6896CE02" w14:textId="77777777" w:rsidR="005C4BBB" w:rsidRPr="00AB4241" w:rsidRDefault="005C4BBB" w:rsidP="00651210">
            <w:pPr>
              <w:pStyle w:val="DMSNormal"/>
              <w:spacing w:before="60"/>
              <w:rPr>
                <w:rFonts w:ascii="Arial" w:hAnsi="Arial" w:cs="Arial"/>
                <w:sz w:val="16"/>
                <w:szCs w:val="16"/>
              </w:rPr>
            </w:pPr>
          </w:p>
        </w:tc>
        <w:tc>
          <w:tcPr>
            <w:tcW w:w="244" w:type="dxa"/>
            <w:vMerge/>
            <w:tcBorders>
              <w:left w:val="single" w:sz="4" w:space="0" w:color="auto"/>
              <w:right w:val="single" w:sz="4" w:space="0" w:color="auto"/>
            </w:tcBorders>
          </w:tcPr>
          <w:p w14:paraId="1F70EA85" w14:textId="77777777" w:rsidR="005C4BBB" w:rsidRPr="00AB4241" w:rsidRDefault="005C4BBB" w:rsidP="00651210">
            <w:pPr>
              <w:pStyle w:val="DMSNormal"/>
              <w:spacing w:before="60"/>
              <w:rPr>
                <w:rFonts w:ascii="Arial" w:hAnsi="Arial" w:cs="Arial"/>
                <w:sz w:val="16"/>
                <w:szCs w:val="16"/>
              </w:rPr>
            </w:pPr>
          </w:p>
        </w:tc>
      </w:tr>
      <w:tr w:rsidR="005C4BBB" w:rsidRPr="00AB4241" w14:paraId="241AD2E3" w14:textId="77777777" w:rsidTr="00651210">
        <w:trPr>
          <w:cantSplit/>
        </w:trPr>
        <w:tc>
          <w:tcPr>
            <w:tcW w:w="774" w:type="dxa"/>
            <w:vMerge/>
            <w:tcBorders>
              <w:top w:val="single" w:sz="4" w:space="0" w:color="auto"/>
              <w:left w:val="single" w:sz="4" w:space="0" w:color="auto"/>
              <w:bottom w:val="single" w:sz="4" w:space="0" w:color="auto"/>
              <w:right w:val="single" w:sz="4" w:space="0" w:color="auto"/>
            </w:tcBorders>
          </w:tcPr>
          <w:p w14:paraId="456D26C8" w14:textId="77777777" w:rsidR="005C4BBB" w:rsidRPr="00AB4241" w:rsidRDefault="005C4BBB" w:rsidP="00651210">
            <w:pPr>
              <w:pStyle w:val="DMSNormal"/>
              <w:spacing w:before="60"/>
              <w:jc w:val="center"/>
              <w:rPr>
                <w:rFonts w:ascii="Arial" w:hAnsi="Arial" w:cs="Arial"/>
                <w:sz w:val="16"/>
                <w:szCs w:val="16"/>
              </w:rPr>
            </w:pPr>
          </w:p>
        </w:tc>
        <w:tc>
          <w:tcPr>
            <w:tcW w:w="3960" w:type="dxa"/>
            <w:tcBorders>
              <w:top w:val="single" w:sz="4" w:space="0" w:color="auto"/>
              <w:left w:val="single" w:sz="4" w:space="0" w:color="auto"/>
              <w:bottom w:val="single" w:sz="4" w:space="0" w:color="auto"/>
              <w:right w:val="single" w:sz="4" w:space="0" w:color="auto"/>
            </w:tcBorders>
          </w:tcPr>
          <w:p w14:paraId="30819BFE"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573161E5"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1155479"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242B5F89"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E20212D"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56A6F7C"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765960D1"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BEE6F59"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4D8F2C3F"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47ED8F16"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0066DAC"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6065E8CC"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EAEF4B7"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616A8910"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5642D6F"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BE55542"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51D0BCCE"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46B030AD"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08BD3F8"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5A6F69D5"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092BB65"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3FE8298A"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2F80DB33"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1C0DA1D"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053C55BC" w14:textId="77777777" w:rsidR="005C4BBB" w:rsidRPr="00AB4241" w:rsidRDefault="005C4BBB" w:rsidP="00651210">
            <w:pPr>
              <w:pStyle w:val="DMSNormal"/>
              <w:spacing w:before="60"/>
              <w:rPr>
                <w:rFonts w:ascii="Arial" w:hAnsi="Arial" w:cs="Arial"/>
                <w:sz w:val="16"/>
                <w:szCs w:val="16"/>
              </w:rPr>
            </w:pPr>
          </w:p>
        </w:tc>
        <w:tc>
          <w:tcPr>
            <w:tcW w:w="244" w:type="dxa"/>
            <w:vMerge/>
            <w:tcBorders>
              <w:left w:val="single" w:sz="4" w:space="0" w:color="auto"/>
              <w:right w:val="single" w:sz="4" w:space="0" w:color="auto"/>
            </w:tcBorders>
          </w:tcPr>
          <w:p w14:paraId="5793EE9D" w14:textId="77777777" w:rsidR="005C4BBB" w:rsidRPr="00AB4241" w:rsidRDefault="005C4BBB" w:rsidP="00651210">
            <w:pPr>
              <w:pStyle w:val="DMSNormal"/>
              <w:spacing w:before="60"/>
              <w:rPr>
                <w:rFonts w:ascii="Arial" w:hAnsi="Arial" w:cs="Arial"/>
                <w:sz w:val="16"/>
                <w:szCs w:val="16"/>
              </w:rPr>
            </w:pPr>
          </w:p>
        </w:tc>
      </w:tr>
      <w:tr w:rsidR="005C4BBB" w:rsidRPr="00AB4241" w14:paraId="01DD48F0" w14:textId="77777777" w:rsidTr="00651210">
        <w:trPr>
          <w:cantSplit/>
        </w:trPr>
        <w:tc>
          <w:tcPr>
            <w:tcW w:w="774" w:type="dxa"/>
            <w:vMerge/>
            <w:tcBorders>
              <w:top w:val="single" w:sz="4" w:space="0" w:color="auto"/>
              <w:left w:val="single" w:sz="4" w:space="0" w:color="auto"/>
              <w:bottom w:val="single" w:sz="4" w:space="0" w:color="auto"/>
              <w:right w:val="single" w:sz="4" w:space="0" w:color="auto"/>
            </w:tcBorders>
          </w:tcPr>
          <w:p w14:paraId="19F3E82D" w14:textId="77777777" w:rsidR="005C4BBB" w:rsidRPr="00AB4241" w:rsidRDefault="005C4BBB" w:rsidP="00651210">
            <w:pPr>
              <w:pStyle w:val="DMSNormal"/>
              <w:spacing w:before="60"/>
              <w:jc w:val="center"/>
              <w:rPr>
                <w:rFonts w:ascii="Arial" w:hAnsi="Arial" w:cs="Arial"/>
                <w:sz w:val="16"/>
                <w:szCs w:val="16"/>
              </w:rPr>
            </w:pPr>
          </w:p>
        </w:tc>
        <w:tc>
          <w:tcPr>
            <w:tcW w:w="3960" w:type="dxa"/>
            <w:tcBorders>
              <w:top w:val="single" w:sz="4" w:space="0" w:color="auto"/>
              <w:left w:val="single" w:sz="4" w:space="0" w:color="auto"/>
              <w:bottom w:val="single" w:sz="4" w:space="0" w:color="auto"/>
              <w:right w:val="single" w:sz="4" w:space="0" w:color="auto"/>
            </w:tcBorders>
          </w:tcPr>
          <w:p w14:paraId="6EA8B16A"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66CE31F7"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40777DB"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6F0DE740"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2E6FFCB5"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6F16068"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0491A6C8"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4CF8DAF"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7F9E1BBA"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4AE90920"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DCD6872"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5BDE7808"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67359D3"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4986CF7B"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3BC36C7"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4EB700BF"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2213D20B"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972971D"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5BDFBB19"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03B6AA2A"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9662652"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18DD8ABA"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3567484"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08CB3EA"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511AFA27" w14:textId="77777777" w:rsidR="005C4BBB" w:rsidRPr="00AB4241" w:rsidRDefault="005C4BBB" w:rsidP="00651210">
            <w:pPr>
              <w:pStyle w:val="DMSNormal"/>
              <w:spacing w:before="60"/>
              <w:rPr>
                <w:rFonts w:ascii="Arial" w:hAnsi="Arial" w:cs="Arial"/>
                <w:sz w:val="16"/>
                <w:szCs w:val="16"/>
              </w:rPr>
            </w:pPr>
          </w:p>
        </w:tc>
        <w:tc>
          <w:tcPr>
            <w:tcW w:w="244" w:type="dxa"/>
            <w:vMerge/>
            <w:tcBorders>
              <w:left w:val="single" w:sz="4" w:space="0" w:color="auto"/>
              <w:right w:val="single" w:sz="4" w:space="0" w:color="auto"/>
            </w:tcBorders>
          </w:tcPr>
          <w:p w14:paraId="3AECAB5C" w14:textId="77777777" w:rsidR="005C4BBB" w:rsidRPr="00AB4241" w:rsidRDefault="005C4BBB" w:rsidP="00651210">
            <w:pPr>
              <w:pStyle w:val="DMSNormal"/>
              <w:spacing w:before="60"/>
              <w:rPr>
                <w:rFonts w:ascii="Arial" w:hAnsi="Arial" w:cs="Arial"/>
                <w:sz w:val="16"/>
                <w:szCs w:val="16"/>
              </w:rPr>
            </w:pPr>
          </w:p>
        </w:tc>
      </w:tr>
      <w:tr w:rsidR="005C4BBB" w:rsidRPr="00AB4241" w14:paraId="1F368FB7" w14:textId="77777777" w:rsidTr="00651210">
        <w:trPr>
          <w:cantSplit/>
        </w:trPr>
        <w:tc>
          <w:tcPr>
            <w:tcW w:w="774" w:type="dxa"/>
            <w:vMerge/>
            <w:tcBorders>
              <w:top w:val="single" w:sz="4" w:space="0" w:color="auto"/>
              <w:left w:val="single" w:sz="4" w:space="0" w:color="auto"/>
              <w:bottom w:val="single" w:sz="4" w:space="0" w:color="auto"/>
              <w:right w:val="single" w:sz="4" w:space="0" w:color="auto"/>
            </w:tcBorders>
          </w:tcPr>
          <w:p w14:paraId="6CA5A973" w14:textId="77777777" w:rsidR="005C4BBB" w:rsidRPr="00AB4241" w:rsidRDefault="005C4BBB" w:rsidP="00651210">
            <w:pPr>
              <w:pStyle w:val="DMSNormal"/>
              <w:spacing w:before="60"/>
              <w:jc w:val="center"/>
              <w:rPr>
                <w:rFonts w:ascii="Arial" w:hAnsi="Arial" w:cs="Arial"/>
                <w:sz w:val="16"/>
                <w:szCs w:val="16"/>
              </w:rPr>
            </w:pPr>
          </w:p>
        </w:tc>
        <w:tc>
          <w:tcPr>
            <w:tcW w:w="3960" w:type="dxa"/>
            <w:tcBorders>
              <w:top w:val="single" w:sz="4" w:space="0" w:color="auto"/>
              <w:left w:val="single" w:sz="4" w:space="0" w:color="auto"/>
              <w:bottom w:val="single" w:sz="4" w:space="0" w:color="auto"/>
              <w:right w:val="single" w:sz="4" w:space="0" w:color="auto"/>
            </w:tcBorders>
          </w:tcPr>
          <w:p w14:paraId="43D43260"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4AC4D8CC"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F4FC146"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71FDA5BA"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4A4CE9E0"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D33AF47"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4FB224C0"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D5ECEDF"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250A8485"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2FC8BFB"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82F1053"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37E2B9A4"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554E7659"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23918E39"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9A00BB1"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EEC7BC1"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7E387066"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2A541089"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5A3CC687"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120EBB78"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5F7928A8"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2D78E1E7"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2525C5AB"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613E1E9"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1BA43548" w14:textId="77777777" w:rsidR="005C4BBB" w:rsidRPr="00AB4241" w:rsidRDefault="005C4BBB" w:rsidP="00651210">
            <w:pPr>
              <w:pStyle w:val="DMSNormal"/>
              <w:spacing w:before="60"/>
              <w:rPr>
                <w:rFonts w:ascii="Arial" w:hAnsi="Arial" w:cs="Arial"/>
                <w:sz w:val="16"/>
                <w:szCs w:val="16"/>
              </w:rPr>
            </w:pPr>
          </w:p>
        </w:tc>
        <w:tc>
          <w:tcPr>
            <w:tcW w:w="244" w:type="dxa"/>
            <w:vMerge/>
            <w:tcBorders>
              <w:left w:val="single" w:sz="4" w:space="0" w:color="auto"/>
              <w:right w:val="single" w:sz="4" w:space="0" w:color="auto"/>
            </w:tcBorders>
          </w:tcPr>
          <w:p w14:paraId="30D99F44" w14:textId="77777777" w:rsidR="005C4BBB" w:rsidRPr="00AB4241" w:rsidRDefault="005C4BBB" w:rsidP="00651210">
            <w:pPr>
              <w:pStyle w:val="DMSNormal"/>
              <w:spacing w:before="60"/>
              <w:rPr>
                <w:rFonts w:ascii="Arial" w:hAnsi="Arial" w:cs="Arial"/>
                <w:sz w:val="16"/>
                <w:szCs w:val="16"/>
              </w:rPr>
            </w:pPr>
          </w:p>
        </w:tc>
      </w:tr>
      <w:tr w:rsidR="005C4BBB" w:rsidRPr="00AB4241" w14:paraId="54D2483E" w14:textId="77777777" w:rsidTr="00651210">
        <w:trPr>
          <w:cantSplit/>
        </w:trPr>
        <w:tc>
          <w:tcPr>
            <w:tcW w:w="774" w:type="dxa"/>
            <w:vMerge/>
            <w:tcBorders>
              <w:top w:val="single" w:sz="4" w:space="0" w:color="auto"/>
              <w:left w:val="single" w:sz="4" w:space="0" w:color="auto"/>
              <w:bottom w:val="single" w:sz="4" w:space="0" w:color="auto"/>
              <w:right w:val="single" w:sz="4" w:space="0" w:color="auto"/>
            </w:tcBorders>
          </w:tcPr>
          <w:p w14:paraId="73104430" w14:textId="77777777" w:rsidR="005C4BBB" w:rsidRPr="00AB4241" w:rsidRDefault="005C4BBB" w:rsidP="00651210">
            <w:pPr>
              <w:pStyle w:val="DMSNormal"/>
              <w:spacing w:before="60"/>
              <w:jc w:val="center"/>
              <w:rPr>
                <w:rFonts w:ascii="Arial" w:hAnsi="Arial" w:cs="Arial"/>
                <w:sz w:val="16"/>
                <w:szCs w:val="16"/>
              </w:rPr>
            </w:pPr>
          </w:p>
        </w:tc>
        <w:tc>
          <w:tcPr>
            <w:tcW w:w="3960" w:type="dxa"/>
            <w:tcBorders>
              <w:top w:val="single" w:sz="4" w:space="0" w:color="auto"/>
              <w:left w:val="single" w:sz="4" w:space="0" w:color="auto"/>
              <w:bottom w:val="single" w:sz="4" w:space="0" w:color="auto"/>
              <w:right w:val="single" w:sz="4" w:space="0" w:color="auto"/>
            </w:tcBorders>
          </w:tcPr>
          <w:p w14:paraId="16EAD8FD"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0B7FF00F"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DCA56E3"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4DBDE098"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7900250"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E2DDC69"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6E316054"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3A8F988"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2CC9C433"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4D5EC483"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BBBB306"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775708FD"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1FAD901"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12755743"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511858FA"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AA4D03A"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64B26319"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E51C427"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0C8D416"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3C290CD0"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12EE851"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5CCF058C"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E9B8FD6"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0EA292B"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40ED4967" w14:textId="77777777" w:rsidR="005C4BBB" w:rsidRPr="00AB4241" w:rsidRDefault="005C4BBB" w:rsidP="00651210">
            <w:pPr>
              <w:pStyle w:val="DMSNormal"/>
              <w:spacing w:before="60"/>
              <w:rPr>
                <w:rFonts w:ascii="Arial" w:hAnsi="Arial" w:cs="Arial"/>
                <w:sz w:val="16"/>
                <w:szCs w:val="16"/>
              </w:rPr>
            </w:pPr>
          </w:p>
        </w:tc>
        <w:tc>
          <w:tcPr>
            <w:tcW w:w="244" w:type="dxa"/>
            <w:vMerge/>
            <w:tcBorders>
              <w:left w:val="single" w:sz="4" w:space="0" w:color="auto"/>
              <w:bottom w:val="single" w:sz="4" w:space="0" w:color="auto"/>
              <w:right w:val="single" w:sz="4" w:space="0" w:color="auto"/>
            </w:tcBorders>
          </w:tcPr>
          <w:p w14:paraId="4D775C05" w14:textId="77777777" w:rsidR="005C4BBB" w:rsidRPr="00AB4241" w:rsidRDefault="005C4BBB" w:rsidP="00651210">
            <w:pPr>
              <w:pStyle w:val="DMSNormal"/>
              <w:spacing w:before="60"/>
              <w:rPr>
                <w:rFonts w:ascii="Arial" w:hAnsi="Arial" w:cs="Arial"/>
                <w:sz w:val="16"/>
                <w:szCs w:val="16"/>
              </w:rPr>
            </w:pPr>
          </w:p>
        </w:tc>
      </w:tr>
    </w:tbl>
    <w:p w14:paraId="6D0ECE8C" w14:textId="77777777" w:rsidR="009C72E1" w:rsidRPr="00AB4241" w:rsidRDefault="009C72E1" w:rsidP="009C72E1">
      <w:pPr>
        <w:rPr>
          <w:rFonts w:ascii="Arial" w:hAnsi="Arial"/>
        </w:rPr>
      </w:pPr>
    </w:p>
    <w:p w14:paraId="3D3FEB64" w14:textId="77777777" w:rsidR="009C72E1" w:rsidRPr="00AB4241" w:rsidRDefault="009C72E1" w:rsidP="009C72E1">
      <w:pPr>
        <w:rPr>
          <w:rFonts w:ascii="Arial" w:hAnsi="Arial"/>
        </w:rPr>
      </w:pPr>
    </w:p>
    <w:p w14:paraId="255B9A72" w14:textId="77777777" w:rsidR="009C72E1" w:rsidRPr="00AB4241" w:rsidRDefault="009C72E1" w:rsidP="00BD7FD9">
      <w:pPr>
        <w:rPr>
          <w:rFonts w:ascii="Arial" w:hAnsi="Arial"/>
        </w:rPr>
        <w:sectPr w:rsidR="009C72E1" w:rsidRPr="00AB4241" w:rsidSect="008C3174">
          <w:footerReference w:type="default" r:id="rId11"/>
          <w:pgSz w:w="16838" w:h="11906" w:orient="landscape"/>
          <w:pgMar w:top="1797" w:right="1440" w:bottom="1797" w:left="1440" w:header="709" w:footer="709" w:gutter="0"/>
          <w:cols w:space="708"/>
          <w:docGrid w:linePitch="360"/>
        </w:sectPr>
      </w:pPr>
    </w:p>
    <w:p w14:paraId="2D85AD9F" w14:textId="77777777" w:rsidR="000C746E" w:rsidRPr="00AB4241" w:rsidRDefault="000C746E" w:rsidP="001B12F4">
      <w:pPr>
        <w:pBdr>
          <w:top w:val="double" w:sz="4" w:space="1" w:color="auto"/>
          <w:left w:val="double" w:sz="4" w:space="4" w:color="auto"/>
          <w:bottom w:val="double" w:sz="4" w:space="1" w:color="auto"/>
          <w:right w:val="double" w:sz="4" w:space="4" w:color="auto"/>
        </w:pBdr>
        <w:jc w:val="center"/>
        <w:rPr>
          <w:rFonts w:ascii="Arial (W1)" w:hAnsi="Arial (W1)" w:cs="Arial"/>
          <w:b/>
          <w:sz w:val="21"/>
          <w:szCs w:val="20"/>
        </w:rPr>
      </w:pPr>
      <w:r w:rsidRPr="00AB4241">
        <w:rPr>
          <w:rFonts w:ascii="Arial (W1)" w:hAnsi="Arial (W1)" w:cs="Arial"/>
          <w:b/>
          <w:sz w:val="21"/>
          <w:szCs w:val="20"/>
        </w:rPr>
        <w:lastRenderedPageBreak/>
        <w:t>A</w:t>
      </w:r>
      <w:r w:rsidR="004D779E" w:rsidRPr="00AB4241">
        <w:rPr>
          <w:rFonts w:ascii="Arial (W1)" w:hAnsi="Arial (W1)" w:cs="Arial"/>
          <w:b/>
          <w:sz w:val="21"/>
          <w:szCs w:val="20"/>
        </w:rPr>
        <w:t>nnexe</w:t>
      </w:r>
      <w:r w:rsidRPr="00AB4241">
        <w:rPr>
          <w:rFonts w:ascii="Arial (W1)" w:hAnsi="Arial (W1)" w:cs="Arial"/>
          <w:b/>
          <w:sz w:val="21"/>
          <w:szCs w:val="20"/>
        </w:rPr>
        <w:t xml:space="preserve"> 2: </w:t>
      </w:r>
      <w:r w:rsidR="00635B8F" w:rsidRPr="00AB4241">
        <w:rPr>
          <w:rFonts w:ascii="Arial (W1)" w:hAnsi="Arial (W1)" w:cs="Arial"/>
          <w:b/>
          <w:sz w:val="21"/>
          <w:szCs w:val="20"/>
        </w:rPr>
        <w:t>Notes on completing programme specification templates</w:t>
      </w:r>
    </w:p>
    <w:p w14:paraId="037F5658" w14:textId="77777777" w:rsidR="0096331E" w:rsidRPr="00AB4241" w:rsidRDefault="0096331E" w:rsidP="000C746E">
      <w:pPr>
        <w:pBdr>
          <w:top w:val="double" w:sz="4" w:space="1" w:color="auto"/>
          <w:left w:val="double" w:sz="4" w:space="4" w:color="auto"/>
          <w:bottom w:val="double" w:sz="4" w:space="1" w:color="auto"/>
          <w:right w:val="double" w:sz="4" w:space="4" w:color="auto"/>
        </w:pBdr>
        <w:rPr>
          <w:rFonts w:ascii="Arial (W1)" w:hAnsi="Arial (W1)" w:cs="Arial"/>
          <w:b/>
          <w:sz w:val="16"/>
          <w:szCs w:val="16"/>
        </w:rPr>
      </w:pPr>
    </w:p>
    <w:p w14:paraId="7E3E758D" w14:textId="77777777" w:rsidR="000C746E" w:rsidRPr="00AB4241" w:rsidRDefault="000C746E" w:rsidP="000C746E">
      <w:pPr>
        <w:pBdr>
          <w:top w:val="double" w:sz="4" w:space="1" w:color="auto"/>
          <w:left w:val="double" w:sz="4" w:space="4" w:color="auto"/>
          <w:bottom w:val="double" w:sz="4" w:space="1" w:color="auto"/>
          <w:right w:val="double" w:sz="4" w:space="4" w:color="auto"/>
        </w:pBdr>
        <w:rPr>
          <w:rFonts w:ascii="Arial (W1)" w:hAnsi="Arial (W1)" w:cs="Arial"/>
          <w:b/>
          <w:sz w:val="16"/>
          <w:szCs w:val="16"/>
        </w:rPr>
      </w:pPr>
    </w:p>
    <w:p w14:paraId="6F2672DF" w14:textId="77777777" w:rsidR="003A096A" w:rsidRPr="00AB4241" w:rsidRDefault="002508A5" w:rsidP="000C746E">
      <w:pPr>
        <w:pBdr>
          <w:top w:val="double" w:sz="4" w:space="1" w:color="auto"/>
          <w:left w:val="double" w:sz="4" w:space="4" w:color="auto"/>
          <w:bottom w:val="double" w:sz="4" w:space="1" w:color="auto"/>
          <w:right w:val="double" w:sz="4" w:space="4" w:color="auto"/>
        </w:pBdr>
        <w:rPr>
          <w:rFonts w:ascii="Arial (W1)" w:hAnsi="Arial (W1)" w:cs="Arial"/>
          <w:sz w:val="21"/>
          <w:szCs w:val="20"/>
        </w:rPr>
      </w:pPr>
      <w:r w:rsidRPr="00AB4241">
        <w:rPr>
          <w:rFonts w:ascii="Arial (W1)" w:hAnsi="Arial (W1)" w:cs="Arial"/>
          <w:sz w:val="21"/>
          <w:szCs w:val="20"/>
        </w:rPr>
        <w:t>1</w:t>
      </w:r>
      <w:r w:rsidR="000C746E" w:rsidRPr="00AB4241">
        <w:rPr>
          <w:rFonts w:ascii="Arial (W1)" w:hAnsi="Arial (W1)" w:cs="Arial"/>
          <w:b/>
          <w:sz w:val="21"/>
          <w:szCs w:val="20"/>
        </w:rPr>
        <w:t xml:space="preserve"> - </w:t>
      </w:r>
      <w:r w:rsidR="000C746E" w:rsidRPr="00AB4241">
        <w:rPr>
          <w:rFonts w:ascii="Arial (W1)" w:hAnsi="Arial (W1)" w:cs="Arial"/>
          <w:sz w:val="21"/>
          <w:szCs w:val="20"/>
        </w:rPr>
        <w:t xml:space="preserve">This programme specification should </w:t>
      </w:r>
      <w:r w:rsidR="004946FD" w:rsidRPr="00AB4241">
        <w:rPr>
          <w:rFonts w:ascii="Arial (W1)" w:hAnsi="Arial (W1)" w:cs="Arial"/>
          <w:sz w:val="21"/>
          <w:szCs w:val="20"/>
        </w:rPr>
        <w:t xml:space="preserve">be </w:t>
      </w:r>
      <w:r w:rsidR="001549B8" w:rsidRPr="00AB4241">
        <w:rPr>
          <w:rFonts w:ascii="Arial (W1)" w:hAnsi="Arial (W1)" w:cs="Arial"/>
          <w:sz w:val="21"/>
          <w:szCs w:val="20"/>
        </w:rPr>
        <w:t>mapped against</w:t>
      </w:r>
      <w:r w:rsidR="004946FD" w:rsidRPr="00AB4241">
        <w:rPr>
          <w:rFonts w:ascii="Arial (W1)" w:hAnsi="Arial (W1)" w:cs="Arial"/>
          <w:sz w:val="21"/>
          <w:szCs w:val="20"/>
        </w:rPr>
        <w:t xml:space="preserve"> the</w:t>
      </w:r>
      <w:r w:rsidR="003A096A" w:rsidRPr="00AB4241">
        <w:rPr>
          <w:rFonts w:ascii="Arial (W1)" w:hAnsi="Arial (W1)" w:cs="Arial"/>
          <w:sz w:val="21"/>
          <w:szCs w:val="20"/>
        </w:rPr>
        <w:t xml:space="preserve"> learning outcomes</w:t>
      </w:r>
      <w:r w:rsidR="004946FD" w:rsidRPr="00AB4241">
        <w:rPr>
          <w:rFonts w:ascii="Arial (W1)" w:hAnsi="Arial (W1)" w:cs="Arial"/>
          <w:sz w:val="21"/>
          <w:szCs w:val="20"/>
        </w:rPr>
        <w:t xml:space="preserve"> </w:t>
      </w:r>
      <w:r w:rsidR="000C746E" w:rsidRPr="00AB4241">
        <w:rPr>
          <w:rFonts w:ascii="Arial (W1)" w:hAnsi="Arial (W1)" w:cs="Arial"/>
          <w:sz w:val="21"/>
          <w:szCs w:val="20"/>
        </w:rPr>
        <w:t xml:space="preserve">detailed </w:t>
      </w:r>
      <w:r w:rsidR="004946FD" w:rsidRPr="00AB4241">
        <w:rPr>
          <w:rFonts w:ascii="Arial (W1)" w:hAnsi="Arial (W1)" w:cs="Arial"/>
          <w:sz w:val="21"/>
          <w:szCs w:val="20"/>
        </w:rPr>
        <w:t xml:space="preserve">in </w:t>
      </w:r>
      <w:r w:rsidR="003F07C5" w:rsidRPr="00AB4241">
        <w:rPr>
          <w:rFonts w:ascii="Arial (W1)" w:hAnsi="Arial (W1)" w:cs="Arial"/>
          <w:sz w:val="21"/>
          <w:szCs w:val="20"/>
        </w:rPr>
        <w:t>module</w:t>
      </w:r>
      <w:r w:rsidR="004946FD" w:rsidRPr="00AB4241">
        <w:rPr>
          <w:rFonts w:ascii="Arial (W1)" w:hAnsi="Arial (W1)" w:cs="Arial"/>
          <w:sz w:val="21"/>
          <w:szCs w:val="20"/>
        </w:rPr>
        <w:t xml:space="preserve"> </w:t>
      </w:r>
      <w:r w:rsidR="003F07C5" w:rsidRPr="00AB4241">
        <w:rPr>
          <w:rFonts w:ascii="Arial (W1)" w:hAnsi="Arial (W1)" w:cs="Arial"/>
          <w:sz w:val="21"/>
          <w:szCs w:val="20"/>
        </w:rPr>
        <w:t>specific</w:t>
      </w:r>
      <w:r w:rsidR="004946FD" w:rsidRPr="00AB4241">
        <w:rPr>
          <w:rFonts w:ascii="Arial (W1)" w:hAnsi="Arial (W1)" w:cs="Arial"/>
          <w:sz w:val="21"/>
          <w:szCs w:val="20"/>
        </w:rPr>
        <w:t>ations.</w:t>
      </w:r>
    </w:p>
    <w:p w14:paraId="3786A56A" w14:textId="77777777" w:rsidR="003C7C1F" w:rsidRPr="00AB4241" w:rsidRDefault="003C7C1F" w:rsidP="000C746E">
      <w:pPr>
        <w:pBdr>
          <w:top w:val="double" w:sz="4" w:space="1" w:color="auto"/>
          <w:left w:val="double" w:sz="4" w:space="4" w:color="auto"/>
          <w:bottom w:val="double" w:sz="4" w:space="1" w:color="auto"/>
          <w:right w:val="double" w:sz="4" w:space="4" w:color="auto"/>
        </w:pBdr>
        <w:rPr>
          <w:rFonts w:ascii="Arial (W1)" w:hAnsi="Arial (W1)" w:cs="Arial"/>
          <w:sz w:val="21"/>
          <w:szCs w:val="20"/>
        </w:rPr>
      </w:pPr>
    </w:p>
    <w:p w14:paraId="6A1792F1" w14:textId="77777777" w:rsidR="003C7C1F" w:rsidRPr="00AB4241" w:rsidRDefault="00C423B5" w:rsidP="000C746E">
      <w:pPr>
        <w:pBdr>
          <w:top w:val="double" w:sz="4" w:space="1" w:color="auto"/>
          <w:left w:val="double" w:sz="4" w:space="4" w:color="auto"/>
          <w:bottom w:val="double" w:sz="4" w:space="1" w:color="auto"/>
          <w:right w:val="double" w:sz="4" w:space="4" w:color="auto"/>
        </w:pBdr>
        <w:rPr>
          <w:szCs w:val="20"/>
        </w:rPr>
      </w:pPr>
      <w:r w:rsidRPr="00AB4241">
        <w:rPr>
          <w:rFonts w:ascii="Arial (W1)" w:hAnsi="Arial (W1)" w:cs="Arial"/>
          <w:sz w:val="21"/>
          <w:szCs w:val="20"/>
        </w:rPr>
        <w:t>2</w:t>
      </w:r>
      <w:r w:rsidR="003C7C1F" w:rsidRPr="00AB4241">
        <w:rPr>
          <w:rFonts w:ascii="Arial (W1)" w:hAnsi="Arial (W1)" w:cs="Arial"/>
          <w:sz w:val="21"/>
          <w:szCs w:val="20"/>
        </w:rPr>
        <w:t xml:space="preserve"> – </w:t>
      </w:r>
      <w:r w:rsidR="003B30E7" w:rsidRPr="00AB4241">
        <w:rPr>
          <w:rFonts w:ascii="Arial (W1)" w:hAnsi="Arial (W1)" w:cs="Arial"/>
          <w:sz w:val="21"/>
          <w:szCs w:val="20"/>
        </w:rPr>
        <w:t>The expectations regarding student achievement and attributes described by the l</w:t>
      </w:r>
      <w:r w:rsidR="003C7C1F" w:rsidRPr="00AB4241">
        <w:rPr>
          <w:rFonts w:ascii="Arial (W1)" w:hAnsi="Arial (W1)" w:cs="Arial"/>
          <w:sz w:val="21"/>
          <w:szCs w:val="20"/>
        </w:rPr>
        <w:t xml:space="preserve">earning </w:t>
      </w:r>
      <w:r w:rsidR="003B30E7" w:rsidRPr="00AB4241">
        <w:rPr>
          <w:rFonts w:ascii="Arial (W1)" w:hAnsi="Arial (W1)" w:cs="Arial"/>
          <w:sz w:val="21"/>
          <w:szCs w:val="20"/>
        </w:rPr>
        <w:t xml:space="preserve">outcome in </w:t>
      </w:r>
      <w:r w:rsidR="003B30E7" w:rsidRPr="00AB4241">
        <w:rPr>
          <w:rFonts w:ascii="Arial (W1)" w:hAnsi="Arial (W1)" w:cs="Arial"/>
          <w:sz w:val="21"/>
          <w:szCs w:val="20"/>
          <w:u w:val="single"/>
        </w:rPr>
        <w:t>section 3</w:t>
      </w:r>
      <w:r w:rsidR="003B30E7" w:rsidRPr="00AB4241">
        <w:rPr>
          <w:rFonts w:ascii="Arial (W1)" w:hAnsi="Arial (W1)" w:cs="Arial"/>
          <w:sz w:val="21"/>
          <w:szCs w:val="20"/>
        </w:rPr>
        <w:t xml:space="preserve"> must be appropriate to the level of the award within the </w:t>
      </w:r>
      <w:r w:rsidR="003B30E7" w:rsidRPr="00AB4241">
        <w:rPr>
          <w:rFonts w:ascii="Arial (W1)" w:hAnsi="Arial (W1)" w:cs="Arial"/>
          <w:b/>
          <w:sz w:val="21"/>
          <w:szCs w:val="20"/>
        </w:rPr>
        <w:t>QAA framework</w:t>
      </w:r>
      <w:r w:rsidR="002508A5" w:rsidRPr="00AB4241">
        <w:rPr>
          <w:rFonts w:ascii="Arial (W1)" w:hAnsi="Arial (W1)" w:cs="Arial"/>
          <w:b/>
          <w:sz w:val="21"/>
          <w:szCs w:val="20"/>
        </w:rPr>
        <w:t>s</w:t>
      </w:r>
      <w:r w:rsidR="003B30E7" w:rsidRPr="00AB4241">
        <w:rPr>
          <w:rFonts w:ascii="Arial (W1)" w:hAnsi="Arial (W1)" w:cs="Arial"/>
          <w:b/>
          <w:sz w:val="21"/>
          <w:szCs w:val="20"/>
        </w:rPr>
        <w:t xml:space="preserve"> for HE qualifications</w:t>
      </w:r>
      <w:r w:rsidR="003B30E7" w:rsidRPr="00AB4241">
        <w:rPr>
          <w:rFonts w:ascii="Arial (W1)" w:hAnsi="Arial (W1)" w:cs="Arial"/>
          <w:sz w:val="21"/>
          <w:szCs w:val="20"/>
        </w:rPr>
        <w:t xml:space="preserve">: </w:t>
      </w:r>
      <w:hyperlink r:id="rId12" w:history="1">
        <w:r w:rsidR="009B5C80" w:rsidRPr="00AB4241">
          <w:rPr>
            <w:rStyle w:val="Hyperlink"/>
            <w:rFonts w:ascii="Arial" w:hAnsi="Arial" w:cs="Arial"/>
            <w:sz w:val="21"/>
            <w:szCs w:val="21"/>
          </w:rPr>
          <w:t>http://www.qaa.ac.uk/AssuringStandardsAndQuality/Pages/default.aspx</w:t>
        </w:r>
      </w:hyperlink>
      <w:r w:rsidR="009B5C80" w:rsidRPr="00AB4241">
        <w:t xml:space="preserve"> </w:t>
      </w:r>
    </w:p>
    <w:p w14:paraId="3087506E" w14:textId="77777777" w:rsidR="002508A5" w:rsidRPr="00AB4241" w:rsidRDefault="002508A5" w:rsidP="000C746E">
      <w:pPr>
        <w:pBdr>
          <w:top w:val="double" w:sz="4" w:space="1" w:color="auto"/>
          <w:left w:val="double" w:sz="4" w:space="4" w:color="auto"/>
          <w:bottom w:val="double" w:sz="4" w:space="1" w:color="auto"/>
          <w:right w:val="double" w:sz="4" w:space="4" w:color="auto"/>
        </w:pBdr>
        <w:rPr>
          <w:rFonts w:ascii="Arial (W1)" w:hAnsi="Arial (W1)" w:cs="Arial"/>
          <w:sz w:val="21"/>
          <w:szCs w:val="20"/>
        </w:rPr>
      </w:pPr>
    </w:p>
    <w:p w14:paraId="19276A0A" w14:textId="77777777" w:rsidR="002508A5" w:rsidRPr="00AB4241" w:rsidRDefault="00C423B5" w:rsidP="000C746E">
      <w:pPr>
        <w:pBdr>
          <w:top w:val="double" w:sz="4" w:space="1" w:color="auto"/>
          <w:left w:val="double" w:sz="4" w:space="4" w:color="auto"/>
          <w:bottom w:val="double" w:sz="4" w:space="1" w:color="auto"/>
          <w:right w:val="double" w:sz="4" w:space="4" w:color="auto"/>
        </w:pBdr>
        <w:rPr>
          <w:rFonts w:ascii="Arial" w:hAnsi="Arial" w:cs="Arial"/>
          <w:sz w:val="21"/>
          <w:szCs w:val="21"/>
        </w:rPr>
      </w:pPr>
      <w:r w:rsidRPr="00AB4241">
        <w:rPr>
          <w:rFonts w:ascii="Arial (W1)" w:hAnsi="Arial (W1)" w:cs="Arial"/>
          <w:sz w:val="21"/>
          <w:szCs w:val="20"/>
        </w:rPr>
        <w:t>3</w:t>
      </w:r>
      <w:r w:rsidR="002508A5" w:rsidRPr="00AB4241">
        <w:rPr>
          <w:rFonts w:ascii="Arial (W1)" w:hAnsi="Arial (W1)" w:cs="Arial"/>
          <w:sz w:val="21"/>
          <w:szCs w:val="20"/>
        </w:rPr>
        <w:t xml:space="preserve"> – Learning outcomes must</w:t>
      </w:r>
      <w:r w:rsidR="002508A5" w:rsidRPr="00AB4241">
        <w:rPr>
          <w:rFonts w:ascii="Arial (W1)" w:hAnsi="Arial (W1)" w:cs="Arial"/>
          <w:b/>
          <w:sz w:val="21"/>
          <w:szCs w:val="20"/>
        </w:rPr>
        <w:t xml:space="preserve"> </w:t>
      </w:r>
      <w:r w:rsidR="002508A5" w:rsidRPr="00AB4241">
        <w:rPr>
          <w:rFonts w:ascii="Arial (W1)" w:hAnsi="Arial (W1)" w:cs="Arial"/>
          <w:sz w:val="21"/>
          <w:szCs w:val="20"/>
        </w:rPr>
        <w:t xml:space="preserve">also reflect the detailed statements of graduate attributes set out in </w:t>
      </w:r>
      <w:r w:rsidR="002508A5" w:rsidRPr="00AB4241">
        <w:rPr>
          <w:rFonts w:ascii="Arial (W1)" w:hAnsi="Arial (W1)" w:cs="Arial"/>
          <w:b/>
          <w:sz w:val="21"/>
          <w:szCs w:val="20"/>
        </w:rPr>
        <w:t>QAA subject benchmark statements</w:t>
      </w:r>
      <w:r w:rsidR="002508A5" w:rsidRPr="00AB4241">
        <w:rPr>
          <w:rFonts w:ascii="Arial (W1)" w:hAnsi="Arial (W1)" w:cs="Arial"/>
          <w:sz w:val="21"/>
          <w:szCs w:val="20"/>
        </w:rPr>
        <w:t xml:space="preserve"> that are relevant to the programme/award: </w:t>
      </w:r>
      <w:hyperlink r:id="rId13" w:history="1">
        <w:r w:rsidR="009B5C80" w:rsidRPr="00AB4241">
          <w:rPr>
            <w:rStyle w:val="Hyperlink"/>
            <w:rFonts w:ascii="Arial" w:hAnsi="Arial" w:cs="Arial"/>
            <w:sz w:val="21"/>
            <w:szCs w:val="21"/>
          </w:rPr>
          <w:t>http://www.qaa.ac.uk/AssuringStandardsAndQuality/subject-guidance/Pages/Subject-benchmark-statements.aspx</w:t>
        </w:r>
      </w:hyperlink>
      <w:r w:rsidR="009B5C80" w:rsidRPr="00AB4241">
        <w:rPr>
          <w:rFonts w:ascii="Arial" w:hAnsi="Arial" w:cs="Arial"/>
          <w:sz w:val="21"/>
          <w:szCs w:val="21"/>
        </w:rPr>
        <w:t xml:space="preserve"> </w:t>
      </w:r>
    </w:p>
    <w:p w14:paraId="4F8F558A" w14:textId="77777777" w:rsidR="000C746E" w:rsidRPr="00AB4241" w:rsidRDefault="000C746E" w:rsidP="000C746E">
      <w:pPr>
        <w:pBdr>
          <w:top w:val="double" w:sz="4" w:space="1" w:color="auto"/>
          <w:left w:val="double" w:sz="4" w:space="4" w:color="auto"/>
          <w:bottom w:val="double" w:sz="4" w:space="1" w:color="auto"/>
          <w:right w:val="double" w:sz="4" w:space="4" w:color="auto"/>
        </w:pBdr>
        <w:rPr>
          <w:rFonts w:ascii="Arial (W1)" w:hAnsi="Arial (W1)" w:cs="Arial"/>
          <w:sz w:val="21"/>
          <w:szCs w:val="16"/>
        </w:rPr>
      </w:pPr>
    </w:p>
    <w:p w14:paraId="1656513D" w14:textId="77777777" w:rsidR="00635B8F" w:rsidRPr="00AB4241" w:rsidRDefault="00C423B5" w:rsidP="000C746E">
      <w:pPr>
        <w:pBdr>
          <w:top w:val="double" w:sz="4" w:space="1" w:color="auto"/>
          <w:left w:val="double" w:sz="4" w:space="4" w:color="auto"/>
          <w:bottom w:val="double" w:sz="4" w:space="1" w:color="auto"/>
          <w:right w:val="double" w:sz="4" w:space="4" w:color="auto"/>
        </w:pBdr>
        <w:rPr>
          <w:rFonts w:ascii="Arial (W1)" w:hAnsi="Arial (W1)" w:cs="Arial"/>
          <w:sz w:val="21"/>
          <w:szCs w:val="20"/>
        </w:rPr>
      </w:pPr>
      <w:r w:rsidRPr="00AB4241">
        <w:rPr>
          <w:rFonts w:ascii="Arial (W1)" w:hAnsi="Arial (W1)" w:cs="Arial"/>
          <w:sz w:val="21"/>
          <w:szCs w:val="20"/>
        </w:rPr>
        <w:t>4</w:t>
      </w:r>
      <w:r w:rsidR="000C746E" w:rsidRPr="00AB4241">
        <w:rPr>
          <w:rFonts w:ascii="Arial (W1)" w:hAnsi="Arial (W1)" w:cs="Arial"/>
          <w:sz w:val="21"/>
          <w:szCs w:val="20"/>
        </w:rPr>
        <w:t xml:space="preserve"> – </w:t>
      </w:r>
      <w:r w:rsidR="00FE006E" w:rsidRPr="00AB4241">
        <w:rPr>
          <w:rFonts w:ascii="Arial (W1)" w:hAnsi="Arial (W1)" w:cs="Arial"/>
          <w:sz w:val="21"/>
          <w:szCs w:val="20"/>
        </w:rPr>
        <w:t>In section 3, t</w:t>
      </w:r>
      <w:r w:rsidR="000C746E" w:rsidRPr="00AB4241">
        <w:rPr>
          <w:rFonts w:ascii="Arial (W1)" w:hAnsi="Arial (W1)" w:cs="Arial"/>
          <w:sz w:val="21"/>
          <w:szCs w:val="20"/>
        </w:rPr>
        <w:t>he learning and teaching methods</w:t>
      </w:r>
      <w:r w:rsidR="00635B8F" w:rsidRPr="00AB4241">
        <w:rPr>
          <w:rFonts w:ascii="Arial (W1)" w:hAnsi="Arial (W1)" w:cs="Arial"/>
          <w:sz w:val="21"/>
          <w:szCs w:val="20"/>
        </w:rPr>
        <w:t xml:space="preserve"> deployed should enable the achievement of </w:t>
      </w:r>
      <w:r w:rsidR="008127BF" w:rsidRPr="00AB4241">
        <w:rPr>
          <w:rFonts w:ascii="Arial (W1)" w:hAnsi="Arial (W1)" w:cs="Arial"/>
          <w:sz w:val="21"/>
          <w:szCs w:val="20"/>
        </w:rPr>
        <w:t xml:space="preserve">the full range of </w:t>
      </w:r>
      <w:r w:rsidR="00635B8F" w:rsidRPr="00AB4241">
        <w:rPr>
          <w:rFonts w:ascii="Arial (W1)" w:hAnsi="Arial (W1)" w:cs="Arial"/>
          <w:sz w:val="21"/>
          <w:szCs w:val="20"/>
        </w:rPr>
        <w:t>intended learning outcomes</w:t>
      </w:r>
      <w:r w:rsidR="00FE006E" w:rsidRPr="00AB4241">
        <w:rPr>
          <w:rFonts w:ascii="Arial (W1)" w:hAnsi="Arial (W1)" w:cs="Arial"/>
          <w:sz w:val="21"/>
          <w:szCs w:val="20"/>
        </w:rPr>
        <w:t>.</w:t>
      </w:r>
      <w:r w:rsidR="000C746E" w:rsidRPr="00AB4241">
        <w:rPr>
          <w:rFonts w:ascii="Arial (W1)" w:hAnsi="Arial (W1)" w:cs="Arial"/>
          <w:sz w:val="21"/>
          <w:szCs w:val="20"/>
        </w:rPr>
        <w:t xml:space="preserve"> </w:t>
      </w:r>
      <w:r w:rsidR="003C7C1F" w:rsidRPr="00AB4241">
        <w:rPr>
          <w:rFonts w:ascii="Arial (W1)" w:hAnsi="Arial (W1)" w:cs="Arial"/>
          <w:sz w:val="21"/>
          <w:szCs w:val="20"/>
        </w:rPr>
        <w:t xml:space="preserve"> </w:t>
      </w:r>
      <w:r w:rsidR="00FE006E" w:rsidRPr="00AB4241">
        <w:rPr>
          <w:rFonts w:ascii="Arial (W1)" w:hAnsi="Arial (W1)" w:cs="Arial"/>
          <w:sz w:val="21"/>
          <w:szCs w:val="20"/>
        </w:rPr>
        <w:t>Similarly, t</w:t>
      </w:r>
      <w:r w:rsidR="00BF7537" w:rsidRPr="00AB4241">
        <w:rPr>
          <w:rFonts w:ascii="Arial (W1)" w:hAnsi="Arial (W1)" w:cs="Arial"/>
          <w:sz w:val="21"/>
          <w:szCs w:val="20"/>
        </w:rPr>
        <w:t xml:space="preserve">he choice of assessment methods </w:t>
      </w:r>
      <w:r w:rsidR="004B6887" w:rsidRPr="00AB4241">
        <w:rPr>
          <w:rFonts w:ascii="Arial (W1)" w:hAnsi="Arial (W1)" w:cs="Arial"/>
          <w:sz w:val="21"/>
          <w:szCs w:val="20"/>
        </w:rPr>
        <w:t xml:space="preserve">in section 3 </w:t>
      </w:r>
      <w:r w:rsidR="00635B8F" w:rsidRPr="00AB4241">
        <w:rPr>
          <w:rFonts w:ascii="Arial (W1)" w:hAnsi="Arial (W1)" w:cs="Arial"/>
          <w:sz w:val="21"/>
          <w:szCs w:val="20"/>
        </w:rPr>
        <w:t>should enable students to demonstrate the achievement of related learning outcomes.</w:t>
      </w:r>
      <w:r w:rsidR="00C7108C" w:rsidRPr="00AB4241">
        <w:rPr>
          <w:rFonts w:ascii="Arial (W1)" w:hAnsi="Arial (W1)" w:cs="Arial"/>
          <w:sz w:val="21"/>
          <w:szCs w:val="20"/>
        </w:rPr>
        <w:t xml:space="preserve"> </w:t>
      </w:r>
      <w:r w:rsidR="003C7C1F" w:rsidRPr="00AB4241">
        <w:rPr>
          <w:rFonts w:ascii="Arial (W1)" w:hAnsi="Arial (W1)" w:cs="Arial"/>
          <w:sz w:val="21"/>
          <w:szCs w:val="20"/>
        </w:rPr>
        <w:t>Overall, assessment should cover the full range of learning outcomes.</w:t>
      </w:r>
    </w:p>
    <w:p w14:paraId="195A6791" w14:textId="77777777" w:rsidR="00BF7537" w:rsidRPr="00AB4241" w:rsidRDefault="00BF7537" w:rsidP="000C746E">
      <w:pPr>
        <w:pBdr>
          <w:top w:val="double" w:sz="4" w:space="1" w:color="auto"/>
          <w:left w:val="double" w:sz="4" w:space="4" w:color="auto"/>
          <w:bottom w:val="double" w:sz="4" w:space="1" w:color="auto"/>
          <w:right w:val="double" w:sz="4" w:space="4" w:color="auto"/>
        </w:pBdr>
        <w:rPr>
          <w:rFonts w:ascii="Arial (W1)" w:hAnsi="Arial (W1)" w:cs="Arial"/>
          <w:sz w:val="21"/>
          <w:szCs w:val="20"/>
        </w:rPr>
      </w:pPr>
    </w:p>
    <w:p w14:paraId="4EE72766" w14:textId="77777777" w:rsidR="00FE006E" w:rsidRPr="00AB4241" w:rsidRDefault="00C423B5" w:rsidP="00FE006E">
      <w:pPr>
        <w:pBdr>
          <w:top w:val="double" w:sz="4" w:space="1" w:color="auto"/>
          <w:left w:val="double" w:sz="4" w:space="4" w:color="auto"/>
          <w:bottom w:val="double" w:sz="4" w:space="1" w:color="auto"/>
          <w:right w:val="double" w:sz="4" w:space="4" w:color="auto"/>
        </w:pBdr>
        <w:rPr>
          <w:rFonts w:ascii="Arial (W1)" w:hAnsi="Arial (W1)" w:cs="Arial"/>
          <w:sz w:val="21"/>
          <w:szCs w:val="20"/>
        </w:rPr>
      </w:pPr>
      <w:r w:rsidRPr="00AB4241">
        <w:rPr>
          <w:rFonts w:ascii="Arial (W1)" w:hAnsi="Arial (W1)" w:cs="Arial"/>
          <w:sz w:val="21"/>
          <w:szCs w:val="20"/>
        </w:rPr>
        <w:t>5</w:t>
      </w:r>
      <w:r w:rsidR="003A096A" w:rsidRPr="00AB4241">
        <w:rPr>
          <w:rFonts w:ascii="Arial (W1)" w:hAnsi="Arial (W1)" w:cs="Arial"/>
          <w:sz w:val="21"/>
          <w:szCs w:val="20"/>
        </w:rPr>
        <w:t xml:space="preserve"> - W</w:t>
      </w:r>
      <w:r w:rsidR="00FE006E" w:rsidRPr="00AB4241">
        <w:rPr>
          <w:rFonts w:ascii="Arial (W1)" w:hAnsi="Arial (W1)" w:cs="Arial"/>
          <w:sz w:val="21"/>
          <w:szCs w:val="20"/>
        </w:rPr>
        <w:t xml:space="preserve">here the programme contains validated </w:t>
      </w:r>
      <w:r w:rsidR="00FE006E" w:rsidRPr="00AB4241">
        <w:rPr>
          <w:rFonts w:ascii="Arial (W1)" w:hAnsi="Arial (W1)" w:cs="Arial"/>
          <w:b/>
          <w:sz w:val="21"/>
          <w:szCs w:val="20"/>
          <w:u w:val="single"/>
        </w:rPr>
        <w:t>exit awards</w:t>
      </w:r>
      <w:r w:rsidR="00FE006E" w:rsidRPr="00AB4241">
        <w:rPr>
          <w:rFonts w:ascii="Arial (W1)" w:hAnsi="Arial (W1)" w:cs="Arial"/>
          <w:sz w:val="21"/>
          <w:szCs w:val="20"/>
        </w:rPr>
        <w:t xml:space="preserve"> (e.g. </w:t>
      </w:r>
      <w:proofErr w:type="spellStart"/>
      <w:r w:rsidR="00FE006E" w:rsidRPr="00AB4241">
        <w:rPr>
          <w:rFonts w:ascii="Arial (W1)" w:hAnsi="Arial (W1)" w:cs="Arial"/>
          <w:sz w:val="21"/>
          <w:szCs w:val="20"/>
        </w:rPr>
        <w:t>Cer</w:t>
      </w:r>
      <w:r w:rsidR="005623E5" w:rsidRPr="00AB4241">
        <w:rPr>
          <w:rFonts w:ascii="Arial (W1)" w:hAnsi="Arial (W1)" w:cs="Arial"/>
          <w:sz w:val="21"/>
          <w:szCs w:val="20"/>
        </w:rPr>
        <w:t>t</w:t>
      </w:r>
      <w:r w:rsidR="00FE006E" w:rsidRPr="00AB4241">
        <w:rPr>
          <w:rFonts w:ascii="Arial (W1)" w:hAnsi="Arial (W1)" w:cs="Arial"/>
          <w:sz w:val="21"/>
          <w:szCs w:val="20"/>
        </w:rPr>
        <w:t>HE</w:t>
      </w:r>
      <w:proofErr w:type="spellEnd"/>
      <w:r w:rsidR="00FE006E" w:rsidRPr="00AB4241">
        <w:rPr>
          <w:rFonts w:ascii="Arial (W1)" w:hAnsi="Arial (W1)" w:cs="Arial"/>
          <w:sz w:val="21"/>
          <w:szCs w:val="20"/>
        </w:rPr>
        <w:t>, DipHE, PGDip), learning outcomes must be clearly specified for each award.</w:t>
      </w:r>
    </w:p>
    <w:p w14:paraId="161DAC7C" w14:textId="77777777" w:rsidR="00E10779" w:rsidRPr="00AB4241" w:rsidRDefault="00E10779" w:rsidP="00FE006E">
      <w:pPr>
        <w:pBdr>
          <w:top w:val="double" w:sz="4" w:space="1" w:color="auto"/>
          <w:left w:val="double" w:sz="4" w:space="4" w:color="auto"/>
          <w:bottom w:val="double" w:sz="4" w:space="1" w:color="auto"/>
          <w:right w:val="double" w:sz="4" w:space="4" w:color="auto"/>
        </w:pBdr>
        <w:rPr>
          <w:rFonts w:ascii="Arial (W1)" w:hAnsi="Arial (W1)" w:cs="Arial"/>
          <w:sz w:val="21"/>
          <w:szCs w:val="20"/>
        </w:rPr>
      </w:pPr>
    </w:p>
    <w:p w14:paraId="7EEC21EC" w14:textId="77777777" w:rsidR="00E10779" w:rsidRPr="00AB4241" w:rsidRDefault="00C423B5" w:rsidP="00FE006E">
      <w:pPr>
        <w:pBdr>
          <w:top w:val="double" w:sz="4" w:space="1" w:color="auto"/>
          <w:left w:val="double" w:sz="4" w:space="4" w:color="auto"/>
          <w:bottom w:val="double" w:sz="4" w:space="1" w:color="auto"/>
          <w:right w:val="double" w:sz="4" w:space="4" w:color="auto"/>
        </w:pBdr>
        <w:rPr>
          <w:rFonts w:ascii="Arial" w:hAnsi="Arial" w:cs="Arial"/>
          <w:sz w:val="22"/>
          <w:szCs w:val="22"/>
        </w:rPr>
      </w:pPr>
      <w:r w:rsidRPr="00AB4241">
        <w:rPr>
          <w:rFonts w:ascii="Arial" w:hAnsi="Arial" w:cs="Arial"/>
          <w:sz w:val="22"/>
          <w:szCs w:val="22"/>
        </w:rPr>
        <w:t>6</w:t>
      </w:r>
      <w:r w:rsidR="00E10779" w:rsidRPr="00AB4241">
        <w:rPr>
          <w:rFonts w:ascii="Arial" w:hAnsi="Arial" w:cs="Arial"/>
          <w:sz w:val="22"/>
          <w:szCs w:val="22"/>
        </w:rPr>
        <w:t xml:space="preserve"> - For </w:t>
      </w:r>
      <w:r w:rsidR="003A096A" w:rsidRPr="00AB4241">
        <w:rPr>
          <w:rFonts w:ascii="Arial" w:hAnsi="Arial" w:cs="Arial"/>
          <w:sz w:val="22"/>
          <w:szCs w:val="22"/>
        </w:rPr>
        <w:t>programmes with</w:t>
      </w:r>
      <w:r w:rsidR="00E10779" w:rsidRPr="00AB4241">
        <w:rPr>
          <w:rFonts w:ascii="Arial" w:hAnsi="Arial" w:cs="Arial"/>
          <w:sz w:val="22"/>
          <w:szCs w:val="22"/>
        </w:rPr>
        <w:t xml:space="preserve"> distinctive study </w:t>
      </w:r>
      <w:r w:rsidR="00E10779" w:rsidRPr="00AB4241">
        <w:rPr>
          <w:rFonts w:ascii="Arial" w:hAnsi="Arial" w:cs="Arial"/>
          <w:b/>
          <w:sz w:val="22"/>
          <w:szCs w:val="22"/>
        </w:rPr>
        <w:t>routes or pathways</w:t>
      </w:r>
      <w:r w:rsidR="00E10779" w:rsidRPr="00AB4241">
        <w:rPr>
          <w:rFonts w:ascii="Arial" w:hAnsi="Arial" w:cs="Arial"/>
          <w:sz w:val="22"/>
          <w:szCs w:val="22"/>
        </w:rPr>
        <w:t xml:space="preserve"> </w:t>
      </w:r>
      <w:r w:rsidR="003A096A" w:rsidRPr="00AB4241">
        <w:rPr>
          <w:rFonts w:ascii="Arial" w:hAnsi="Arial" w:cs="Arial"/>
          <w:sz w:val="22"/>
          <w:szCs w:val="22"/>
        </w:rPr>
        <w:t xml:space="preserve">the </w:t>
      </w:r>
      <w:r w:rsidR="00E10779" w:rsidRPr="00AB4241">
        <w:rPr>
          <w:rFonts w:ascii="Arial" w:hAnsi="Arial" w:cs="Arial"/>
          <w:sz w:val="22"/>
          <w:szCs w:val="22"/>
        </w:rPr>
        <w:t>specific rationale and lea</w:t>
      </w:r>
      <w:r w:rsidR="003A096A" w:rsidRPr="00AB4241">
        <w:rPr>
          <w:rFonts w:ascii="Arial" w:hAnsi="Arial" w:cs="Arial"/>
          <w:sz w:val="22"/>
          <w:szCs w:val="22"/>
        </w:rPr>
        <w:t>rning outcomes for each route must be provided.</w:t>
      </w:r>
    </w:p>
    <w:p w14:paraId="1940DFA0" w14:textId="77777777" w:rsidR="000C746E" w:rsidRPr="00AB4241" w:rsidRDefault="000C746E" w:rsidP="000C746E">
      <w:pPr>
        <w:pBdr>
          <w:top w:val="double" w:sz="4" w:space="1" w:color="auto"/>
          <w:left w:val="double" w:sz="4" w:space="4" w:color="auto"/>
          <w:bottom w:val="double" w:sz="4" w:space="1" w:color="auto"/>
          <w:right w:val="double" w:sz="4" w:space="4" w:color="auto"/>
        </w:pBdr>
        <w:rPr>
          <w:rFonts w:ascii="Arial (W1)" w:hAnsi="Arial (W1)" w:cs="Arial"/>
          <w:sz w:val="21"/>
          <w:szCs w:val="20"/>
        </w:rPr>
      </w:pPr>
    </w:p>
    <w:p w14:paraId="765D2C71" w14:textId="18447E57" w:rsidR="00FE006E" w:rsidRPr="005134CE" w:rsidRDefault="00C423B5" w:rsidP="00FE006E">
      <w:pPr>
        <w:pBdr>
          <w:top w:val="double" w:sz="4" w:space="1" w:color="auto"/>
          <w:left w:val="double" w:sz="4" w:space="4" w:color="auto"/>
          <w:bottom w:val="double" w:sz="4" w:space="1" w:color="auto"/>
          <w:right w:val="double" w:sz="4" w:space="4" w:color="auto"/>
        </w:pBdr>
        <w:rPr>
          <w:rFonts w:ascii="Arial (W1)" w:hAnsi="Arial (W1)" w:cs="Arial"/>
          <w:sz w:val="21"/>
          <w:szCs w:val="20"/>
        </w:rPr>
      </w:pPr>
      <w:r w:rsidRPr="00AB4241">
        <w:rPr>
          <w:rFonts w:ascii="Arial (W1)" w:hAnsi="Arial (W1)" w:cs="Arial"/>
          <w:sz w:val="21"/>
          <w:szCs w:val="20"/>
        </w:rPr>
        <w:t>7</w:t>
      </w:r>
      <w:r w:rsidR="00FE006E" w:rsidRPr="00AB4241">
        <w:rPr>
          <w:rFonts w:ascii="Arial (W1)" w:hAnsi="Arial (W1)" w:cs="Arial"/>
          <w:sz w:val="21"/>
          <w:szCs w:val="20"/>
        </w:rPr>
        <w:t xml:space="preserve"> – Validated programmes delivered in </w:t>
      </w:r>
      <w:r w:rsidR="00FE006E" w:rsidRPr="00AB4241">
        <w:rPr>
          <w:rFonts w:ascii="Arial (W1)" w:hAnsi="Arial (W1)" w:cs="Arial"/>
          <w:b/>
          <w:sz w:val="21"/>
          <w:szCs w:val="20"/>
          <w:u w:val="single"/>
        </w:rPr>
        <w:t xml:space="preserve">languages other </w:t>
      </w:r>
      <w:r w:rsidR="00B52C08" w:rsidRPr="00AB4241">
        <w:rPr>
          <w:rFonts w:ascii="Arial (W1)" w:hAnsi="Arial (W1)" w:cs="Arial"/>
          <w:b/>
          <w:sz w:val="21"/>
          <w:szCs w:val="20"/>
          <w:u w:val="single"/>
        </w:rPr>
        <w:t>than</w:t>
      </w:r>
      <w:r w:rsidR="00FE006E" w:rsidRPr="00AB4241">
        <w:rPr>
          <w:rFonts w:ascii="Arial (W1)" w:hAnsi="Arial (W1)" w:cs="Arial"/>
          <w:b/>
          <w:sz w:val="21"/>
          <w:szCs w:val="20"/>
          <w:u w:val="single"/>
        </w:rPr>
        <w:t xml:space="preserve"> English</w:t>
      </w:r>
      <w:r w:rsidR="00FE006E" w:rsidRPr="00AB4241">
        <w:rPr>
          <w:rFonts w:ascii="Arial (W1)" w:hAnsi="Arial (W1)" w:cs="Arial"/>
          <w:sz w:val="21"/>
          <w:szCs w:val="20"/>
        </w:rPr>
        <w:t xml:space="preserve"> must have programme specifications both in English and the language of delivery.</w:t>
      </w:r>
    </w:p>
    <w:p w14:paraId="781D8F56" w14:textId="77777777" w:rsidR="00FE006E" w:rsidRDefault="00FE006E" w:rsidP="000C746E">
      <w:pPr>
        <w:pBdr>
          <w:top w:val="double" w:sz="4" w:space="1" w:color="auto"/>
          <w:left w:val="double" w:sz="4" w:space="4" w:color="auto"/>
          <w:bottom w:val="double" w:sz="4" w:space="1" w:color="auto"/>
          <w:right w:val="double" w:sz="4" w:space="4" w:color="auto"/>
        </w:pBdr>
        <w:rPr>
          <w:rFonts w:ascii="Arial (W1)" w:hAnsi="Arial (W1)" w:cs="Arial"/>
          <w:sz w:val="21"/>
          <w:szCs w:val="20"/>
        </w:rPr>
      </w:pPr>
    </w:p>
    <w:p w14:paraId="79641153" w14:textId="77777777" w:rsidR="000C746E" w:rsidRDefault="000C746E" w:rsidP="000C746E">
      <w:pPr>
        <w:pBdr>
          <w:top w:val="double" w:sz="4" w:space="1" w:color="auto"/>
          <w:left w:val="double" w:sz="4" w:space="4" w:color="auto"/>
          <w:bottom w:val="double" w:sz="4" w:space="1" w:color="auto"/>
          <w:right w:val="double" w:sz="4" w:space="4" w:color="auto"/>
        </w:pBdr>
        <w:rPr>
          <w:rFonts w:ascii="Arial" w:hAnsi="Arial" w:cs="Arial"/>
          <w:sz w:val="20"/>
          <w:szCs w:val="20"/>
        </w:rPr>
      </w:pPr>
    </w:p>
    <w:p w14:paraId="0C52309A" w14:textId="77777777" w:rsidR="000C746E" w:rsidRDefault="000C746E" w:rsidP="00BD7FD9">
      <w:pPr>
        <w:rPr>
          <w:rFonts w:ascii="Arial" w:hAnsi="Arial"/>
        </w:rPr>
      </w:pPr>
    </w:p>
    <w:sectPr w:rsidR="000C746E" w:rsidSect="008C3174">
      <w:pgSz w:w="16838" w:h="11906" w:orient="landscape"/>
      <w:pgMar w:top="1797" w:right="1440" w:bottom="179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0CF1F6" w14:textId="77777777" w:rsidR="003B2523" w:rsidRDefault="003B2523">
      <w:r>
        <w:separator/>
      </w:r>
    </w:p>
  </w:endnote>
  <w:endnote w:type="continuationSeparator" w:id="0">
    <w:p w14:paraId="5CE0115D" w14:textId="77777777" w:rsidR="003B2523" w:rsidRDefault="003B2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Dutch801SWC">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exSansBookT">
    <w:altName w:val="Calibri"/>
    <w:charset w:val="00"/>
    <w:family w:val="auto"/>
    <w:pitch w:val="variable"/>
    <w:sig w:usb0="800000A7" w:usb1="00000040" w:usb2="00000000" w:usb3="00000000" w:csb0="00000009" w:csb1="00000000"/>
  </w:font>
  <w:font w:name="Arial (W1)">
    <w:altName w:val="Arial"/>
    <w:charset w:val="00"/>
    <w:family w:val="swiss"/>
    <w:pitch w:val="variable"/>
    <w:sig w:usb0="00000000"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E72330" w14:textId="77777777" w:rsidR="00ED701F" w:rsidRPr="00074C69" w:rsidRDefault="00ED701F" w:rsidP="00E82BFE">
    <w:pPr>
      <w:pStyle w:val="Footer"/>
      <w:framePr w:wrap="around" w:vAnchor="text" w:hAnchor="margin" w:xAlign="right" w:y="1"/>
      <w:rPr>
        <w:rStyle w:val="PageNumber"/>
        <w:sz w:val="20"/>
        <w:szCs w:val="20"/>
      </w:rPr>
    </w:pPr>
  </w:p>
  <w:p w14:paraId="4D9BDB0B" w14:textId="3003706F" w:rsidR="00ED701F" w:rsidRPr="00840155" w:rsidRDefault="00ED701F" w:rsidP="006F1529">
    <w:pPr>
      <w:pStyle w:val="Footer"/>
      <w:ind w:right="360"/>
      <w:rPr>
        <w:rFonts w:ascii="Arial" w:hAnsi="Arial" w:cs="Arial"/>
        <w:sz w:val="16"/>
        <w:szCs w:val="16"/>
      </w:rPr>
    </w:pPr>
    <w:r w:rsidRPr="00840155">
      <w:rPr>
        <w:rFonts w:ascii="Arial" w:hAnsi="Arial" w:cs="Arial"/>
        <w:sz w:val="16"/>
        <w:szCs w:val="16"/>
      </w:rPr>
      <w:t>Template programme specification and curriculum map</w:t>
    </w:r>
    <w:r>
      <w:rPr>
        <w:rFonts w:ascii="Arial" w:hAnsi="Arial" w:cs="Arial"/>
        <w:sz w:val="16"/>
        <w:szCs w:val="16"/>
      </w:rPr>
      <w:t xml:space="preserve"> </w:t>
    </w:r>
    <w:r>
      <w:rPr>
        <w:rFonts w:ascii="Arial" w:hAnsi="Arial" w:cs="Arial"/>
        <w:sz w:val="16"/>
        <w:szCs w:val="16"/>
      </w:rPr>
      <w:tab/>
    </w:r>
    <w:r>
      <w:rPr>
        <w:rFonts w:ascii="Arial" w:hAnsi="Arial" w:cs="Arial"/>
        <w:sz w:val="16"/>
        <w:szCs w:val="16"/>
      </w:rPr>
      <w:tab/>
    </w:r>
    <w:r w:rsidRPr="003F07C5">
      <w:rPr>
        <w:rFonts w:ascii="Arial" w:hAnsi="Arial" w:cs="Arial"/>
        <w:sz w:val="16"/>
        <w:szCs w:val="16"/>
      </w:rPr>
      <w:t xml:space="preserve">Page </w:t>
    </w:r>
    <w:r w:rsidRPr="003F07C5">
      <w:rPr>
        <w:rFonts w:ascii="Arial" w:hAnsi="Arial" w:cs="Arial"/>
        <w:sz w:val="16"/>
        <w:szCs w:val="16"/>
      </w:rPr>
      <w:fldChar w:fldCharType="begin"/>
    </w:r>
    <w:r w:rsidRPr="003F07C5">
      <w:rPr>
        <w:rFonts w:ascii="Arial" w:hAnsi="Arial" w:cs="Arial"/>
        <w:sz w:val="16"/>
        <w:szCs w:val="16"/>
      </w:rPr>
      <w:instrText xml:space="preserve"> PAGE </w:instrText>
    </w:r>
    <w:r w:rsidRPr="003F07C5">
      <w:rPr>
        <w:rFonts w:ascii="Arial" w:hAnsi="Arial" w:cs="Arial"/>
        <w:sz w:val="16"/>
        <w:szCs w:val="16"/>
      </w:rPr>
      <w:fldChar w:fldCharType="separate"/>
    </w:r>
    <w:r w:rsidR="00656AF3">
      <w:rPr>
        <w:rFonts w:ascii="Arial" w:hAnsi="Arial" w:cs="Arial"/>
        <w:noProof/>
        <w:sz w:val="16"/>
        <w:szCs w:val="16"/>
      </w:rPr>
      <w:t>16</w:t>
    </w:r>
    <w:r w:rsidRPr="003F07C5">
      <w:rPr>
        <w:rFonts w:ascii="Arial" w:hAnsi="Arial" w:cs="Arial"/>
        <w:sz w:val="16"/>
        <w:szCs w:val="16"/>
      </w:rPr>
      <w:fldChar w:fldCharType="end"/>
    </w:r>
    <w:r w:rsidRPr="003F07C5">
      <w:rPr>
        <w:rFonts w:ascii="Arial" w:hAnsi="Arial" w:cs="Arial"/>
        <w:sz w:val="16"/>
        <w:szCs w:val="16"/>
      </w:rPr>
      <w:t xml:space="preserve"> of </w:t>
    </w:r>
    <w:r w:rsidRPr="003F07C5">
      <w:rPr>
        <w:rFonts w:ascii="Arial" w:hAnsi="Arial" w:cs="Arial"/>
        <w:sz w:val="16"/>
        <w:szCs w:val="16"/>
      </w:rPr>
      <w:fldChar w:fldCharType="begin"/>
    </w:r>
    <w:r w:rsidRPr="003F07C5">
      <w:rPr>
        <w:rFonts w:ascii="Arial" w:hAnsi="Arial" w:cs="Arial"/>
        <w:sz w:val="16"/>
        <w:szCs w:val="16"/>
      </w:rPr>
      <w:instrText xml:space="preserve"> NUMPAGES </w:instrText>
    </w:r>
    <w:r w:rsidRPr="003F07C5">
      <w:rPr>
        <w:rFonts w:ascii="Arial" w:hAnsi="Arial" w:cs="Arial"/>
        <w:sz w:val="16"/>
        <w:szCs w:val="16"/>
      </w:rPr>
      <w:fldChar w:fldCharType="separate"/>
    </w:r>
    <w:r w:rsidR="00656AF3">
      <w:rPr>
        <w:rFonts w:ascii="Arial" w:hAnsi="Arial" w:cs="Arial"/>
        <w:noProof/>
        <w:sz w:val="16"/>
        <w:szCs w:val="16"/>
      </w:rPr>
      <w:t>20</w:t>
    </w:r>
    <w:r w:rsidRPr="003F07C5">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0C4CE1" w14:textId="77777777" w:rsidR="00ED701F" w:rsidRPr="002A5E61" w:rsidRDefault="00ED701F" w:rsidP="00C7261A">
    <w:pPr>
      <w:pStyle w:val="DMSTitle"/>
      <w:ind w:left="851" w:hanging="851"/>
      <w:rPr>
        <w:rFonts w:ascii="Arial" w:hAnsi="Arial" w:cs="Arial"/>
        <w:b w:val="0"/>
        <w:bCs w:val="0"/>
        <w:sz w:val="20"/>
        <w:szCs w:val="20"/>
      </w:rPr>
    </w:pPr>
    <w:r w:rsidRPr="002A5E61">
      <w:rPr>
        <w:rFonts w:ascii="Arial" w:hAnsi="Arial" w:cs="Arial"/>
        <w:b w:val="0"/>
        <w:bCs w:val="0"/>
        <w:sz w:val="20"/>
        <w:szCs w:val="20"/>
      </w:rPr>
      <w:t>C3</w:t>
    </w:r>
    <w:r w:rsidRPr="002A5E61">
      <w:rPr>
        <w:rFonts w:ascii="Arial" w:hAnsi="Arial" w:cs="Arial"/>
        <w:b w:val="0"/>
        <w:bCs w:val="0"/>
        <w:sz w:val="20"/>
        <w:szCs w:val="20"/>
      </w:rPr>
      <w:tab/>
      <w:t>Template programme specification and curriculum map</w:t>
    </w:r>
  </w:p>
  <w:p w14:paraId="0FA49C94" w14:textId="77777777" w:rsidR="00ED701F" w:rsidRPr="002A5E61" w:rsidRDefault="00ED701F">
    <w:pPr>
      <w:pStyle w:val="Footer"/>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EFD938" w14:textId="1400C62F" w:rsidR="00ED701F" w:rsidRPr="00840155" w:rsidRDefault="00ED701F" w:rsidP="00BD7FD9">
    <w:pPr>
      <w:pStyle w:val="Footer"/>
      <w:ind w:right="360"/>
      <w:rPr>
        <w:rFonts w:ascii="Arial" w:hAnsi="Arial" w:cs="Arial"/>
        <w:sz w:val="16"/>
        <w:szCs w:val="16"/>
      </w:rPr>
    </w:pPr>
    <w:r w:rsidRPr="00840155">
      <w:rPr>
        <w:rFonts w:ascii="Arial" w:hAnsi="Arial" w:cs="Arial"/>
        <w:sz w:val="16"/>
        <w:szCs w:val="16"/>
      </w:rPr>
      <w:t>Template programme specification and curriculum map</w:t>
    </w:r>
    <w:r>
      <w:rPr>
        <w:rFonts w:ascii="Arial" w:hAnsi="Arial" w:cs="Arial"/>
        <w:sz w:val="16"/>
        <w:szCs w:val="16"/>
      </w:rPr>
      <w:tab/>
    </w:r>
    <w:r>
      <w:rPr>
        <w:rFonts w:ascii="Arial" w:hAnsi="Arial" w:cs="Arial"/>
        <w:sz w:val="16"/>
        <w:szCs w:val="16"/>
      </w:rPr>
      <w:tab/>
    </w:r>
    <w:r w:rsidRPr="003F07C5">
      <w:rPr>
        <w:rFonts w:ascii="Arial" w:hAnsi="Arial" w:cs="Arial"/>
        <w:sz w:val="16"/>
        <w:szCs w:val="16"/>
      </w:rPr>
      <w:t xml:space="preserve">Page </w:t>
    </w:r>
    <w:r w:rsidRPr="003F07C5">
      <w:rPr>
        <w:rFonts w:ascii="Arial" w:hAnsi="Arial" w:cs="Arial"/>
        <w:sz w:val="16"/>
        <w:szCs w:val="16"/>
      </w:rPr>
      <w:fldChar w:fldCharType="begin"/>
    </w:r>
    <w:r w:rsidRPr="003F07C5">
      <w:rPr>
        <w:rFonts w:ascii="Arial" w:hAnsi="Arial" w:cs="Arial"/>
        <w:sz w:val="16"/>
        <w:szCs w:val="16"/>
      </w:rPr>
      <w:instrText xml:space="preserve"> PAGE </w:instrText>
    </w:r>
    <w:r w:rsidRPr="003F07C5">
      <w:rPr>
        <w:rFonts w:ascii="Arial" w:hAnsi="Arial" w:cs="Arial"/>
        <w:sz w:val="16"/>
        <w:szCs w:val="16"/>
      </w:rPr>
      <w:fldChar w:fldCharType="separate"/>
    </w:r>
    <w:r w:rsidR="00656AF3">
      <w:rPr>
        <w:rFonts w:ascii="Arial" w:hAnsi="Arial" w:cs="Arial"/>
        <w:noProof/>
        <w:sz w:val="16"/>
        <w:szCs w:val="16"/>
      </w:rPr>
      <w:t>20</w:t>
    </w:r>
    <w:r w:rsidRPr="003F07C5">
      <w:rPr>
        <w:rFonts w:ascii="Arial" w:hAnsi="Arial" w:cs="Arial"/>
        <w:sz w:val="16"/>
        <w:szCs w:val="16"/>
      </w:rPr>
      <w:fldChar w:fldCharType="end"/>
    </w:r>
    <w:r w:rsidRPr="003F07C5">
      <w:rPr>
        <w:rFonts w:ascii="Arial" w:hAnsi="Arial" w:cs="Arial"/>
        <w:sz w:val="16"/>
        <w:szCs w:val="16"/>
      </w:rPr>
      <w:t xml:space="preserve"> of </w:t>
    </w:r>
    <w:r w:rsidRPr="003F07C5">
      <w:rPr>
        <w:rFonts w:ascii="Arial" w:hAnsi="Arial" w:cs="Arial"/>
        <w:sz w:val="16"/>
        <w:szCs w:val="16"/>
      </w:rPr>
      <w:fldChar w:fldCharType="begin"/>
    </w:r>
    <w:r w:rsidRPr="003F07C5">
      <w:rPr>
        <w:rFonts w:ascii="Arial" w:hAnsi="Arial" w:cs="Arial"/>
        <w:sz w:val="16"/>
        <w:szCs w:val="16"/>
      </w:rPr>
      <w:instrText xml:space="preserve"> NUMPAGES </w:instrText>
    </w:r>
    <w:r w:rsidRPr="003F07C5">
      <w:rPr>
        <w:rFonts w:ascii="Arial" w:hAnsi="Arial" w:cs="Arial"/>
        <w:sz w:val="16"/>
        <w:szCs w:val="16"/>
      </w:rPr>
      <w:fldChar w:fldCharType="separate"/>
    </w:r>
    <w:r w:rsidR="00656AF3">
      <w:rPr>
        <w:rFonts w:ascii="Arial" w:hAnsi="Arial" w:cs="Arial"/>
        <w:noProof/>
        <w:sz w:val="16"/>
        <w:szCs w:val="16"/>
      </w:rPr>
      <w:t>20</w:t>
    </w:r>
    <w:r w:rsidRPr="003F07C5">
      <w:rPr>
        <w:rFonts w:ascii="Arial" w:hAnsi="Arial" w:cs="Arial"/>
        <w:sz w:val="16"/>
        <w:szCs w:val="16"/>
      </w:rPr>
      <w:fldChar w:fldCharType="end"/>
    </w:r>
    <w:r>
      <w:rPr>
        <w:rFonts w:ascii="Arial" w:hAnsi="Arial" w:cs="Arial"/>
        <w:sz w:val="16"/>
        <w:szCs w:val="16"/>
      </w:rPr>
      <w:tab/>
    </w:r>
  </w:p>
  <w:p w14:paraId="67FA0F78" w14:textId="77777777" w:rsidR="00ED701F" w:rsidRDefault="00ED701F">
    <w:pPr>
      <w:pStyle w:val="DMS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5FAB35" w14:textId="77777777" w:rsidR="003B2523" w:rsidRDefault="003B2523">
      <w:r>
        <w:separator/>
      </w:r>
    </w:p>
  </w:footnote>
  <w:footnote w:type="continuationSeparator" w:id="0">
    <w:p w14:paraId="7EBF96FA" w14:textId="77777777" w:rsidR="003B2523" w:rsidRDefault="003B25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89BAA" w14:textId="77777777" w:rsidR="00ED701F" w:rsidRDefault="00ED701F">
    <w:pPr>
      <w:pStyle w:val="Header"/>
    </w:pPr>
    <w:r>
      <w:rPr>
        <w:noProof/>
      </w:rPr>
      <w:drawing>
        <wp:inline distT="0" distB="0" distL="0" distR="0" wp14:anchorId="77FA36A0" wp14:editId="4DC32588">
          <wp:extent cx="1092904" cy="795130"/>
          <wp:effectExtent l="0" t="0" r="0" b="5080"/>
          <wp:docPr id="997111652" name="Picture 2" descr="\\userdata\documents7\ab36227\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092904" cy="795130"/>
                  </a:xfrm>
                  <a:prstGeom prst="rect">
                    <a:avLst/>
                  </a:prstGeom>
                </pic:spPr>
              </pic:pic>
            </a:graphicData>
          </a:graphic>
        </wp:inline>
      </w:drawing>
    </w:r>
  </w:p>
  <w:p w14:paraId="0EC5C7D4" w14:textId="77777777" w:rsidR="00ED701F" w:rsidRDefault="00ED701F">
    <w:pPr>
      <w:pStyle w:val="Header"/>
    </w:pPr>
  </w:p>
  <w:p w14:paraId="06E4C58B" w14:textId="77777777" w:rsidR="00ED701F" w:rsidRPr="00E14ABB" w:rsidRDefault="00ED701F">
    <w:pPr>
      <w:pStyle w:val="Header"/>
      <w:rPr>
        <w:u w:val="single"/>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BCC733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460E20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18AC05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50847B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3C822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2"/>
    <w:multiLevelType w:val="singleLevel"/>
    <w:tmpl w:val="7F66D4B0"/>
    <w:lvl w:ilvl="0">
      <w:start w:val="1"/>
      <w:numFmt w:val="bullet"/>
      <w:pStyle w:val="ListBullet3"/>
      <w:lvlText w:val=""/>
      <w:lvlJc w:val="left"/>
      <w:pPr>
        <w:tabs>
          <w:tab w:val="num" w:pos="926"/>
        </w:tabs>
        <w:ind w:left="926" w:hanging="360"/>
      </w:pPr>
      <w:rPr>
        <w:rFonts w:ascii="Symbol" w:hAnsi="Symbol" w:hint="default"/>
      </w:rPr>
    </w:lvl>
  </w:abstractNum>
  <w:abstractNum w:abstractNumId="6" w15:restartNumberingAfterBreak="0">
    <w:nsid w:val="FFFFFF88"/>
    <w:multiLevelType w:val="singleLevel"/>
    <w:tmpl w:val="3DFC5BC4"/>
    <w:lvl w:ilvl="0">
      <w:start w:val="1"/>
      <w:numFmt w:val="decimal"/>
      <w:pStyle w:val="ListNumber"/>
      <w:lvlText w:val="%1."/>
      <w:lvlJc w:val="left"/>
      <w:pPr>
        <w:tabs>
          <w:tab w:val="num" w:pos="360"/>
        </w:tabs>
        <w:ind w:left="360" w:hanging="360"/>
      </w:pPr>
    </w:lvl>
  </w:abstractNum>
  <w:abstractNum w:abstractNumId="7" w15:restartNumberingAfterBreak="0">
    <w:nsid w:val="019B3ECF"/>
    <w:multiLevelType w:val="hybridMultilevel"/>
    <w:tmpl w:val="D26646B8"/>
    <w:lvl w:ilvl="0" w:tplc="F5EC1502">
      <w:start w:val="1"/>
      <w:numFmt w:val="bullet"/>
      <w:lvlText w:val=""/>
      <w:lvlJc w:val="left"/>
      <w:pPr>
        <w:tabs>
          <w:tab w:val="num" w:pos="880"/>
        </w:tabs>
        <w:ind w:left="880" w:hanging="454"/>
      </w:pPr>
      <w:rPr>
        <w:rFonts w:ascii="Symbol" w:hAnsi="Symbol" w:hint="default"/>
        <w:color w:val="auto"/>
      </w:rPr>
    </w:lvl>
    <w:lvl w:ilvl="1" w:tplc="08090003" w:tentative="1">
      <w:start w:val="1"/>
      <w:numFmt w:val="bullet"/>
      <w:lvlText w:val="o"/>
      <w:lvlJc w:val="left"/>
      <w:pPr>
        <w:tabs>
          <w:tab w:val="num" w:pos="1866"/>
        </w:tabs>
        <w:ind w:left="1866" w:hanging="360"/>
      </w:pPr>
      <w:rPr>
        <w:rFonts w:ascii="Courier New" w:hAnsi="Courier New" w:cs="Courier New" w:hint="default"/>
      </w:rPr>
    </w:lvl>
    <w:lvl w:ilvl="2" w:tplc="08090005" w:tentative="1">
      <w:start w:val="1"/>
      <w:numFmt w:val="bullet"/>
      <w:lvlText w:val=""/>
      <w:lvlJc w:val="left"/>
      <w:pPr>
        <w:tabs>
          <w:tab w:val="num" w:pos="2586"/>
        </w:tabs>
        <w:ind w:left="2586" w:hanging="360"/>
      </w:pPr>
      <w:rPr>
        <w:rFonts w:ascii="Wingdings" w:hAnsi="Wingdings" w:hint="default"/>
      </w:rPr>
    </w:lvl>
    <w:lvl w:ilvl="3" w:tplc="08090001" w:tentative="1">
      <w:start w:val="1"/>
      <w:numFmt w:val="bullet"/>
      <w:lvlText w:val=""/>
      <w:lvlJc w:val="left"/>
      <w:pPr>
        <w:tabs>
          <w:tab w:val="num" w:pos="3306"/>
        </w:tabs>
        <w:ind w:left="3306" w:hanging="360"/>
      </w:pPr>
      <w:rPr>
        <w:rFonts w:ascii="Symbol" w:hAnsi="Symbol" w:hint="default"/>
      </w:rPr>
    </w:lvl>
    <w:lvl w:ilvl="4" w:tplc="08090003" w:tentative="1">
      <w:start w:val="1"/>
      <w:numFmt w:val="bullet"/>
      <w:lvlText w:val="o"/>
      <w:lvlJc w:val="left"/>
      <w:pPr>
        <w:tabs>
          <w:tab w:val="num" w:pos="4026"/>
        </w:tabs>
        <w:ind w:left="4026" w:hanging="360"/>
      </w:pPr>
      <w:rPr>
        <w:rFonts w:ascii="Courier New" w:hAnsi="Courier New" w:cs="Courier New" w:hint="default"/>
      </w:rPr>
    </w:lvl>
    <w:lvl w:ilvl="5" w:tplc="08090005" w:tentative="1">
      <w:start w:val="1"/>
      <w:numFmt w:val="bullet"/>
      <w:lvlText w:val=""/>
      <w:lvlJc w:val="left"/>
      <w:pPr>
        <w:tabs>
          <w:tab w:val="num" w:pos="4746"/>
        </w:tabs>
        <w:ind w:left="4746" w:hanging="360"/>
      </w:pPr>
      <w:rPr>
        <w:rFonts w:ascii="Wingdings" w:hAnsi="Wingdings" w:hint="default"/>
      </w:rPr>
    </w:lvl>
    <w:lvl w:ilvl="6" w:tplc="08090001" w:tentative="1">
      <w:start w:val="1"/>
      <w:numFmt w:val="bullet"/>
      <w:lvlText w:val=""/>
      <w:lvlJc w:val="left"/>
      <w:pPr>
        <w:tabs>
          <w:tab w:val="num" w:pos="5466"/>
        </w:tabs>
        <w:ind w:left="5466" w:hanging="360"/>
      </w:pPr>
      <w:rPr>
        <w:rFonts w:ascii="Symbol" w:hAnsi="Symbol" w:hint="default"/>
      </w:rPr>
    </w:lvl>
    <w:lvl w:ilvl="7" w:tplc="08090003" w:tentative="1">
      <w:start w:val="1"/>
      <w:numFmt w:val="bullet"/>
      <w:lvlText w:val="o"/>
      <w:lvlJc w:val="left"/>
      <w:pPr>
        <w:tabs>
          <w:tab w:val="num" w:pos="6186"/>
        </w:tabs>
        <w:ind w:left="6186" w:hanging="360"/>
      </w:pPr>
      <w:rPr>
        <w:rFonts w:ascii="Courier New" w:hAnsi="Courier New" w:cs="Courier New" w:hint="default"/>
      </w:rPr>
    </w:lvl>
    <w:lvl w:ilvl="8" w:tplc="08090005" w:tentative="1">
      <w:start w:val="1"/>
      <w:numFmt w:val="bullet"/>
      <w:lvlText w:val=""/>
      <w:lvlJc w:val="left"/>
      <w:pPr>
        <w:tabs>
          <w:tab w:val="num" w:pos="6906"/>
        </w:tabs>
        <w:ind w:left="6906" w:hanging="360"/>
      </w:pPr>
      <w:rPr>
        <w:rFonts w:ascii="Wingdings" w:hAnsi="Wingdings" w:hint="default"/>
      </w:rPr>
    </w:lvl>
  </w:abstractNum>
  <w:abstractNum w:abstractNumId="8" w15:restartNumberingAfterBreak="0">
    <w:nsid w:val="03EB014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9246459"/>
    <w:multiLevelType w:val="hybridMultilevel"/>
    <w:tmpl w:val="64E65F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2F3307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9E04CDA"/>
    <w:multiLevelType w:val="hybridMultilevel"/>
    <w:tmpl w:val="FD44C6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005335"/>
    <w:multiLevelType w:val="hybridMultilevel"/>
    <w:tmpl w:val="E244EBB2"/>
    <w:lvl w:ilvl="0" w:tplc="C0AE47E0">
      <w:start w:val="1"/>
      <w:numFmt w:val="bullet"/>
      <w:lvlText w:val=""/>
      <w:lvlJc w:val="left"/>
      <w:pPr>
        <w:ind w:left="720" w:hanging="360"/>
      </w:pPr>
      <w:rPr>
        <w:rFonts w:ascii="Symbol" w:hAnsi="Symbol" w:hint="default"/>
      </w:rPr>
    </w:lvl>
    <w:lvl w:ilvl="1" w:tplc="B210C316">
      <w:start w:val="1"/>
      <w:numFmt w:val="bullet"/>
      <w:lvlText w:val="o"/>
      <w:lvlJc w:val="left"/>
      <w:pPr>
        <w:ind w:left="1440" w:hanging="360"/>
      </w:pPr>
      <w:rPr>
        <w:rFonts w:ascii="Courier New" w:hAnsi="Courier New" w:hint="default"/>
      </w:rPr>
    </w:lvl>
    <w:lvl w:ilvl="2" w:tplc="DD44FBF2">
      <w:start w:val="1"/>
      <w:numFmt w:val="bullet"/>
      <w:lvlText w:val=""/>
      <w:lvlJc w:val="left"/>
      <w:pPr>
        <w:ind w:left="2160" w:hanging="360"/>
      </w:pPr>
      <w:rPr>
        <w:rFonts w:ascii="Wingdings" w:hAnsi="Wingdings" w:hint="default"/>
      </w:rPr>
    </w:lvl>
    <w:lvl w:ilvl="3" w:tplc="135C19F6">
      <w:start w:val="1"/>
      <w:numFmt w:val="bullet"/>
      <w:lvlText w:val=""/>
      <w:lvlJc w:val="left"/>
      <w:pPr>
        <w:ind w:left="2880" w:hanging="360"/>
      </w:pPr>
      <w:rPr>
        <w:rFonts w:ascii="Symbol" w:hAnsi="Symbol" w:hint="default"/>
      </w:rPr>
    </w:lvl>
    <w:lvl w:ilvl="4" w:tplc="5EC4DCEA">
      <w:start w:val="1"/>
      <w:numFmt w:val="bullet"/>
      <w:lvlText w:val="o"/>
      <w:lvlJc w:val="left"/>
      <w:pPr>
        <w:ind w:left="3600" w:hanging="360"/>
      </w:pPr>
      <w:rPr>
        <w:rFonts w:ascii="Courier New" w:hAnsi="Courier New" w:hint="default"/>
      </w:rPr>
    </w:lvl>
    <w:lvl w:ilvl="5" w:tplc="BE4A9FB4">
      <w:start w:val="1"/>
      <w:numFmt w:val="bullet"/>
      <w:lvlText w:val=""/>
      <w:lvlJc w:val="left"/>
      <w:pPr>
        <w:ind w:left="4320" w:hanging="360"/>
      </w:pPr>
      <w:rPr>
        <w:rFonts w:ascii="Wingdings" w:hAnsi="Wingdings" w:hint="default"/>
      </w:rPr>
    </w:lvl>
    <w:lvl w:ilvl="6" w:tplc="24C62C52">
      <w:start w:val="1"/>
      <w:numFmt w:val="bullet"/>
      <w:lvlText w:val=""/>
      <w:lvlJc w:val="left"/>
      <w:pPr>
        <w:ind w:left="5040" w:hanging="360"/>
      </w:pPr>
      <w:rPr>
        <w:rFonts w:ascii="Symbol" w:hAnsi="Symbol" w:hint="default"/>
      </w:rPr>
    </w:lvl>
    <w:lvl w:ilvl="7" w:tplc="C96CC4A4">
      <w:start w:val="1"/>
      <w:numFmt w:val="bullet"/>
      <w:lvlText w:val="o"/>
      <w:lvlJc w:val="left"/>
      <w:pPr>
        <w:ind w:left="5760" w:hanging="360"/>
      </w:pPr>
      <w:rPr>
        <w:rFonts w:ascii="Courier New" w:hAnsi="Courier New" w:hint="default"/>
      </w:rPr>
    </w:lvl>
    <w:lvl w:ilvl="8" w:tplc="7E783F7C">
      <w:start w:val="1"/>
      <w:numFmt w:val="bullet"/>
      <w:lvlText w:val=""/>
      <w:lvlJc w:val="left"/>
      <w:pPr>
        <w:ind w:left="6480" w:hanging="360"/>
      </w:pPr>
      <w:rPr>
        <w:rFonts w:ascii="Wingdings" w:hAnsi="Wingdings" w:hint="default"/>
      </w:rPr>
    </w:lvl>
  </w:abstractNum>
  <w:abstractNum w:abstractNumId="13" w15:restartNumberingAfterBreak="0">
    <w:nsid w:val="24325E50"/>
    <w:multiLevelType w:val="hybridMultilevel"/>
    <w:tmpl w:val="C9CAD5F4"/>
    <w:lvl w:ilvl="0" w:tplc="08090001">
      <w:start w:val="1"/>
      <w:numFmt w:val="bullet"/>
      <w:lvlText w:val=""/>
      <w:lvlJc w:val="left"/>
      <w:pPr>
        <w:tabs>
          <w:tab w:val="num" w:pos="1211"/>
        </w:tabs>
        <w:ind w:left="1211" w:hanging="360"/>
      </w:pPr>
      <w:rPr>
        <w:rFonts w:ascii="Symbol" w:hAnsi="Symbol" w:hint="default"/>
      </w:rPr>
    </w:lvl>
    <w:lvl w:ilvl="1" w:tplc="08090003">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14" w15:restartNumberingAfterBreak="0">
    <w:nsid w:val="24C00933"/>
    <w:multiLevelType w:val="singleLevel"/>
    <w:tmpl w:val="6880904C"/>
    <w:lvl w:ilvl="0">
      <w:start w:val="1"/>
      <w:numFmt w:val="decimal"/>
      <w:pStyle w:val="DMSTSOutcome"/>
      <w:lvlText w:val="B%1"/>
      <w:lvlJc w:val="left"/>
      <w:pPr>
        <w:tabs>
          <w:tab w:val="num" w:pos="360"/>
        </w:tabs>
        <w:ind w:left="360" w:hanging="360"/>
      </w:pPr>
    </w:lvl>
  </w:abstractNum>
  <w:abstractNum w:abstractNumId="15" w15:restartNumberingAfterBreak="0">
    <w:nsid w:val="26B1110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EA648F6"/>
    <w:multiLevelType w:val="singleLevel"/>
    <w:tmpl w:val="862A8586"/>
    <w:lvl w:ilvl="0">
      <w:start w:val="1"/>
      <w:numFmt w:val="bullet"/>
      <w:lvlText w:val=""/>
      <w:lvlJc w:val="left"/>
      <w:pPr>
        <w:tabs>
          <w:tab w:val="num" w:pos="0"/>
        </w:tabs>
        <w:ind w:left="1003" w:hanging="283"/>
      </w:pPr>
      <w:rPr>
        <w:rFonts w:ascii="Symbol" w:hAnsi="Symbol" w:hint="default"/>
      </w:rPr>
    </w:lvl>
  </w:abstractNum>
  <w:abstractNum w:abstractNumId="17" w15:restartNumberingAfterBreak="0">
    <w:nsid w:val="327908F9"/>
    <w:multiLevelType w:val="multilevel"/>
    <w:tmpl w:val="D2F22B38"/>
    <w:lvl w:ilvl="0">
      <w:start w:val="1"/>
      <w:numFmt w:val="decimal"/>
      <w:pStyle w:val="DMSHeading2"/>
      <w:lvlText w:val="%1."/>
      <w:lvlJc w:val="left"/>
      <w:pPr>
        <w:tabs>
          <w:tab w:val="num" w:pos="576"/>
        </w:tabs>
        <w:ind w:left="576" w:hanging="576"/>
      </w:pPr>
    </w:lvl>
    <w:lvl w:ilvl="1">
      <w:start w:val="1"/>
      <w:numFmt w:val="decimal"/>
      <w:pStyle w:val="DMSPublicationAddress"/>
      <w:lvlText w:val="%1.%2."/>
      <w:lvlJc w:val="left"/>
      <w:pPr>
        <w:tabs>
          <w:tab w:val="num" w:pos="576"/>
        </w:tabs>
        <w:ind w:left="576" w:hanging="576"/>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18" w15:restartNumberingAfterBreak="0">
    <w:nsid w:val="34F72BD5"/>
    <w:multiLevelType w:val="singleLevel"/>
    <w:tmpl w:val="34144BB0"/>
    <w:lvl w:ilvl="0">
      <w:start w:val="1"/>
      <w:numFmt w:val="decimal"/>
      <w:pStyle w:val="DMSSSOutcome"/>
      <w:lvlText w:val="A%1"/>
      <w:lvlJc w:val="left"/>
      <w:pPr>
        <w:tabs>
          <w:tab w:val="num" w:pos="720"/>
        </w:tabs>
        <w:ind w:left="360" w:hanging="360"/>
      </w:pPr>
    </w:lvl>
  </w:abstractNum>
  <w:abstractNum w:abstractNumId="19" w15:restartNumberingAfterBreak="0">
    <w:nsid w:val="381B2857"/>
    <w:multiLevelType w:val="hybridMultilevel"/>
    <w:tmpl w:val="4E383A68"/>
    <w:lvl w:ilvl="0" w:tplc="F81851BC">
      <w:start w:val="1"/>
      <w:numFmt w:val="bullet"/>
      <w:lvlText w:val=""/>
      <w:lvlJc w:val="left"/>
      <w:pPr>
        <w:tabs>
          <w:tab w:val="num" w:pos="880"/>
        </w:tabs>
        <w:ind w:left="880" w:hanging="454"/>
      </w:pPr>
      <w:rPr>
        <w:rFonts w:ascii="Symbol" w:hAnsi="Symbol" w:hint="default"/>
        <w:color w:val="auto"/>
      </w:rPr>
    </w:lvl>
    <w:lvl w:ilvl="1" w:tplc="291C680E" w:tentative="1">
      <w:start w:val="1"/>
      <w:numFmt w:val="bullet"/>
      <w:lvlText w:val="o"/>
      <w:lvlJc w:val="left"/>
      <w:pPr>
        <w:tabs>
          <w:tab w:val="num" w:pos="1866"/>
        </w:tabs>
        <w:ind w:left="1866" w:hanging="360"/>
      </w:pPr>
      <w:rPr>
        <w:rFonts w:ascii="Courier New" w:hAnsi="Courier New" w:cs="Courier New" w:hint="default"/>
      </w:rPr>
    </w:lvl>
    <w:lvl w:ilvl="2" w:tplc="5CB4BEF0" w:tentative="1">
      <w:start w:val="1"/>
      <w:numFmt w:val="bullet"/>
      <w:lvlText w:val=""/>
      <w:lvlJc w:val="left"/>
      <w:pPr>
        <w:tabs>
          <w:tab w:val="num" w:pos="2586"/>
        </w:tabs>
        <w:ind w:left="2586" w:hanging="360"/>
      </w:pPr>
      <w:rPr>
        <w:rFonts w:ascii="Wingdings" w:hAnsi="Wingdings" w:hint="default"/>
      </w:rPr>
    </w:lvl>
    <w:lvl w:ilvl="3" w:tplc="8C365B54" w:tentative="1">
      <w:start w:val="1"/>
      <w:numFmt w:val="bullet"/>
      <w:lvlText w:val=""/>
      <w:lvlJc w:val="left"/>
      <w:pPr>
        <w:tabs>
          <w:tab w:val="num" w:pos="3306"/>
        </w:tabs>
        <w:ind w:left="3306" w:hanging="360"/>
      </w:pPr>
      <w:rPr>
        <w:rFonts w:ascii="Symbol" w:hAnsi="Symbol" w:hint="default"/>
      </w:rPr>
    </w:lvl>
    <w:lvl w:ilvl="4" w:tplc="3910A2A6" w:tentative="1">
      <w:start w:val="1"/>
      <w:numFmt w:val="bullet"/>
      <w:lvlText w:val="o"/>
      <w:lvlJc w:val="left"/>
      <w:pPr>
        <w:tabs>
          <w:tab w:val="num" w:pos="4026"/>
        </w:tabs>
        <w:ind w:left="4026" w:hanging="360"/>
      </w:pPr>
      <w:rPr>
        <w:rFonts w:ascii="Courier New" w:hAnsi="Courier New" w:cs="Courier New" w:hint="default"/>
      </w:rPr>
    </w:lvl>
    <w:lvl w:ilvl="5" w:tplc="3500CA16" w:tentative="1">
      <w:start w:val="1"/>
      <w:numFmt w:val="bullet"/>
      <w:lvlText w:val=""/>
      <w:lvlJc w:val="left"/>
      <w:pPr>
        <w:tabs>
          <w:tab w:val="num" w:pos="4746"/>
        </w:tabs>
        <w:ind w:left="4746" w:hanging="360"/>
      </w:pPr>
      <w:rPr>
        <w:rFonts w:ascii="Wingdings" w:hAnsi="Wingdings" w:hint="default"/>
      </w:rPr>
    </w:lvl>
    <w:lvl w:ilvl="6" w:tplc="315CF126" w:tentative="1">
      <w:start w:val="1"/>
      <w:numFmt w:val="bullet"/>
      <w:lvlText w:val=""/>
      <w:lvlJc w:val="left"/>
      <w:pPr>
        <w:tabs>
          <w:tab w:val="num" w:pos="5466"/>
        </w:tabs>
        <w:ind w:left="5466" w:hanging="360"/>
      </w:pPr>
      <w:rPr>
        <w:rFonts w:ascii="Symbol" w:hAnsi="Symbol" w:hint="default"/>
      </w:rPr>
    </w:lvl>
    <w:lvl w:ilvl="7" w:tplc="BD6A2C4C" w:tentative="1">
      <w:start w:val="1"/>
      <w:numFmt w:val="bullet"/>
      <w:lvlText w:val="o"/>
      <w:lvlJc w:val="left"/>
      <w:pPr>
        <w:tabs>
          <w:tab w:val="num" w:pos="6186"/>
        </w:tabs>
        <w:ind w:left="6186" w:hanging="360"/>
      </w:pPr>
      <w:rPr>
        <w:rFonts w:ascii="Courier New" w:hAnsi="Courier New" w:cs="Courier New" w:hint="default"/>
      </w:rPr>
    </w:lvl>
    <w:lvl w:ilvl="8" w:tplc="A8EE5ABE" w:tentative="1">
      <w:start w:val="1"/>
      <w:numFmt w:val="bullet"/>
      <w:lvlText w:val=""/>
      <w:lvlJc w:val="left"/>
      <w:pPr>
        <w:tabs>
          <w:tab w:val="num" w:pos="6906"/>
        </w:tabs>
        <w:ind w:left="6906" w:hanging="360"/>
      </w:pPr>
      <w:rPr>
        <w:rFonts w:ascii="Wingdings" w:hAnsi="Wingdings" w:hint="default"/>
      </w:rPr>
    </w:lvl>
  </w:abstractNum>
  <w:abstractNum w:abstractNumId="20" w15:restartNumberingAfterBreak="0">
    <w:nsid w:val="386F47D0"/>
    <w:multiLevelType w:val="hybridMultilevel"/>
    <w:tmpl w:val="7B5637E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4F03F9"/>
    <w:multiLevelType w:val="hybridMultilevel"/>
    <w:tmpl w:val="24C61A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3BC83090"/>
    <w:multiLevelType w:val="hybridMultilevel"/>
    <w:tmpl w:val="A04639E6"/>
    <w:lvl w:ilvl="0" w:tplc="B1DCDA1A">
      <w:start w:val="1"/>
      <w:numFmt w:val="decimal"/>
      <w:lvlText w:val="A%1"/>
      <w:lvlJc w:val="left"/>
      <w:pPr>
        <w:ind w:left="720" w:hanging="360"/>
      </w:pPr>
    </w:lvl>
    <w:lvl w:ilvl="1" w:tplc="C704855C">
      <w:start w:val="1"/>
      <w:numFmt w:val="lowerLetter"/>
      <w:lvlText w:val="%2."/>
      <w:lvlJc w:val="left"/>
      <w:pPr>
        <w:ind w:left="1440" w:hanging="360"/>
      </w:pPr>
    </w:lvl>
    <w:lvl w:ilvl="2" w:tplc="BEA0AD70">
      <w:start w:val="1"/>
      <w:numFmt w:val="lowerRoman"/>
      <w:lvlText w:val="%3."/>
      <w:lvlJc w:val="right"/>
      <w:pPr>
        <w:ind w:left="2160" w:hanging="180"/>
      </w:pPr>
    </w:lvl>
    <w:lvl w:ilvl="3" w:tplc="52D8B56A">
      <w:start w:val="1"/>
      <w:numFmt w:val="decimal"/>
      <w:lvlText w:val="%4."/>
      <w:lvlJc w:val="left"/>
      <w:pPr>
        <w:ind w:left="2880" w:hanging="360"/>
      </w:pPr>
    </w:lvl>
    <w:lvl w:ilvl="4" w:tplc="43A0D8D8">
      <w:start w:val="1"/>
      <w:numFmt w:val="lowerLetter"/>
      <w:lvlText w:val="%5."/>
      <w:lvlJc w:val="left"/>
      <w:pPr>
        <w:ind w:left="3600" w:hanging="360"/>
      </w:pPr>
    </w:lvl>
    <w:lvl w:ilvl="5" w:tplc="8ACAEE10">
      <w:start w:val="1"/>
      <w:numFmt w:val="lowerRoman"/>
      <w:lvlText w:val="%6."/>
      <w:lvlJc w:val="right"/>
      <w:pPr>
        <w:ind w:left="4320" w:hanging="180"/>
      </w:pPr>
    </w:lvl>
    <w:lvl w:ilvl="6" w:tplc="5E3C7EBE">
      <w:start w:val="1"/>
      <w:numFmt w:val="decimal"/>
      <w:lvlText w:val="%7."/>
      <w:lvlJc w:val="left"/>
      <w:pPr>
        <w:ind w:left="5040" w:hanging="360"/>
      </w:pPr>
    </w:lvl>
    <w:lvl w:ilvl="7" w:tplc="A7DC0D02">
      <w:start w:val="1"/>
      <w:numFmt w:val="lowerLetter"/>
      <w:lvlText w:val="%8."/>
      <w:lvlJc w:val="left"/>
      <w:pPr>
        <w:ind w:left="5760" w:hanging="360"/>
      </w:pPr>
    </w:lvl>
    <w:lvl w:ilvl="8" w:tplc="5EB82CB6">
      <w:start w:val="1"/>
      <w:numFmt w:val="lowerRoman"/>
      <w:lvlText w:val="%9."/>
      <w:lvlJc w:val="right"/>
      <w:pPr>
        <w:ind w:left="6480" w:hanging="180"/>
      </w:pPr>
    </w:lvl>
  </w:abstractNum>
  <w:abstractNum w:abstractNumId="23" w15:restartNumberingAfterBreak="0">
    <w:nsid w:val="41121C39"/>
    <w:multiLevelType w:val="multilevel"/>
    <w:tmpl w:val="82F2DD6C"/>
    <w:lvl w:ilvl="0">
      <w:start w:val="1"/>
      <w:numFmt w:val="lowerLetter"/>
      <w:pStyle w:val="aDefinition"/>
      <w:lvlText w:val="(%1)"/>
      <w:lvlJc w:val="left"/>
      <w:pPr>
        <w:tabs>
          <w:tab w:val="num" w:pos="851"/>
        </w:tabs>
        <w:ind w:left="851" w:hanging="851"/>
      </w:pPr>
      <w:rPr>
        <w:b w:val="0"/>
        <w:i w:val="0"/>
      </w:rPr>
    </w:lvl>
    <w:lvl w:ilvl="1">
      <w:start w:val="1"/>
      <w:numFmt w:val="lowerRoman"/>
      <w:pStyle w:val="iDefinition"/>
      <w:lvlText w:val="(%2)"/>
      <w:lvlJc w:val="left"/>
      <w:pPr>
        <w:tabs>
          <w:tab w:val="num" w:pos="1701"/>
        </w:tabs>
        <w:ind w:left="1701" w:hanging="85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1617788"/>
    <w:multiLevelType w:val="hybridMultilevel"/>
    <w:tmpl w:val="DFD80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6183B44"/>
    <w:multiLevelType w:val="hybridMultilevel"/>
    <w:tmpl w:val="AB1CD0F6"/>
    <w:lvl w:ilvl="0" w:tplc="FBC8F088">
      <w:start w:val="1"/>
      <w:numFmt w:val="bullet"/>
      <w:lvlText w:val=""/>
      <w:lvlJc w:val="left"/>
      <w:pPr>
        <w:ind w:left="720" w:hanging="360"/>
      </w:pPr>
      <w:rPr>
        <w:rFonts w:ascii="Symbol" w:hAnsi="Symbol" w:hint="default"/>
      </w:rPr>
    </w:lvl>
    <w:lvl w:ilvl="1" w:tplc="46DAA3A8">
      <w:start w:val="1"/>
      <w:numFmt w:val="bullet"/>
      <w:lvlText w:val="o"/>
      <w:lvlJc w:val="left"/>
      <w:pPr>
        <w:ind w:left="1440" w:hanging="360"/>
      </w:pPr>
      <w:rPr>
        <w:rFonts w:ascii="Courier New" w:hAnsi="Courier New" w:hint="default"/>
      </w:rPr>
    </w:lvl>
    <w:lvl w:ilvl="2" w:tplc="0C92ABFC">
      <w:start w:val="1"/>
      <w:numFmt w:val="bullet"/>
      <w:lvlText w:val=""/>
      <w:lvlJc w:val="left"/>
      <w:pPr>
        <w:ind w:left="2160" w:hanging="360"/>
      </w:pPr>
      <w:rPr>
        <w:rFonts w:ascii="Wingdings" w:hAnsi="Wingdings" w:hint="default"/>
      </w:rPr>
    </w:lvl>
    <w:lvl w:ilvl="3" w:tplc="91D40B74">
      <w:start w:val="1"/>
      <w:numFmt w:val="bullet"/>
      <w:lvlText w:val=""/>
      <w:lvlJc w:val="left"/>
      <w:pPr>
        <w:ind w:left="2880" w:hanging="360"/>
      </w:pPr>
      <w:rPr>
        <w:rFonts w:ascii="Symbol" w:hAnsi="Symbol" w:hint="default"/>
      </w:rPr>
    </w:lvl>
    <w:lvl w:ilvl="4" w:tplc="D7AA4826">
      <w:start w:val="1"/>
      <w:numFmt w:val="bullet"/>
      <w:lvlText w:val="o"/>
      <w:lvlJc w:val="left"/>
      <w:pPr>
        <w:ind w:left="3600" w:hanging="360"/>
      </w:pPr>
      <w:rPr>
        <w:rFonts w:ascii="Courier New" w:hAnsi="Courier New" w:hint="default"/>
      </w:rPr>
    </w:lvl>
    <w:lvl w:ilvl="5" w:tplc="2BAE0AF2">
      <w:start w:val="1"/>
      <w:numFmt w:val="bullet"/>
      <w:lvlText w:val=""/>
      <w:lvlJc w:val="left"/>
      <w:pPr>
        <w:ind w:left="4320" w:hanging="360"/>
      </w:pPr>
      <w:rPr>
        <w:rFonts w:ascii="Wingdings" w:hAnsi="Wingdings" w:hint="default"/>
      </w:rPr>
    </w:lvl>
    <w:lvl w:ilvl="6" w:tplc="4F722462">
      <w:start w:val="1"/>
      <w:numFmt w:val="bullet"/>
      <w:lvlText w:val=""/>
      <w:lvlJc w:val="left"/>
      <w:pPr>
        <w:ind w:left="5040" w:hanging="360"/>
      </w:pPr>
      <w:rPr>
        <w:rFonts w:ascii="Symbol" w:hAnsi="Symbol" w:hint="default"/>
      </w:rPr>
    </w:lvl>
    <w:lvl w:ilvl="7" w:tplc="490258BA">
      <w:start w:val="1"/>
      <w:numFmt w:val="bullet"/>
      <w:lvlText w:val="o"/>
      <w:lvlJc w:val="left"/>
      <w:pPr>
        <w:ind w:left="5760" w:hanging="360"/>
      </w:pPr>
      <w:rPr>
        <w:rFonts w:ascii="Courier New" w:hAnsi="Courier New" w:hint="default"/>
      </w:rPr>
    </w:lvl>
    <w:lvl w:ilvl="8" w:tplc="314E0084">
      <w:start w:val="1"/>
      <w:numFmt w:val="bullet"/>
      <w:lvlText w:val=""/>
      <w:lvlJc w:val="left"/>
      <w:pPr>
        <w:ind w:left="6480" w:hanging="360"/>
      </w:pPr>
      <w:rPr>
        <w:rFonts w:ascii="Wingdings" w:hAnsi="Wingdings" w:hint="default"/>
      </w:rPr>
    </w:lvl>
  </w:abstractNum>
  <w:abstractNum w:abstractNumId="26" w15:restartNumberingAfterBreak="0">
    <w:nsid w:val="47BE0077"/>
    <w:multiLevelType w:val="hybridMultilevel"/>
    <w:tmpl w:val="F18C3E4A"/>
    <w:lvl w:ilvl="0" w:tplc="E904BE78">
      <w:start w:val="1"/>
      <w:numFmt w:val="decimal"/>
      <w:lvlText w:val="A%1"/>
      <w:lvlJc w:val="left"/>
      <w:pPr>
        <w:ind w:left="720" w:hanging="360"/>
      </w:pPr>
    </w:lvl>
    <w:lvl w:ilvl="1" w:tplc="7C380A88">
      <w:start w:val="1"/>
      <w:numFmt w:val="lowerLetter"/>
      <w:lvlText w:val="%2."/>
      <w:lvlJc w:val="left"/>
      <w:pPr>
        <w:ind w:left="1440" w:hanging="360"/>
      </w:pPr>
    </w:lvl>
    <w:lvl w:ilvl="2" w:tplc="6BDC76D2">
      <w:start w:val="1"/>
      <w:numFmt w:val="lowerRoman"/>
      <w:lvlText w:val="%3."/>
      <w:lvlJc w:val="right"/>
      <w:pPr>
        <w:ind w:left="2160" w:hanging="180"/>
      </w:pPr>
    </w:lvl>
    <w:lvl w:ilvl="3" w:tplc="D4BCADE2">
      <w:start w:val="1"/>
      <w:numFmt w:val="decimal"/>
      <w:lvlText w:val="%4."/>
      <w:lvlJc w:val="left"/>
      <w:pPr>
        <w:ind w:left="2880" w:hanging="360"/>
      </w:pPr>
    </w:lvl>
    <w:lvl w:ilvl="4" w:tplc="29AABCCA">
      <w:start w:val="1"/>
      <w:numFmt w:val="lowerLetter"/>
      <w:lvlText w:val="%5."/>
      <w:lvlJc w:val="left"/>
      <w:pPr>
        <w:ind w:left="3600" w:hanging="360"/>
      </w:pPr>
    </w:lvl>
    <w:lvl w:ilvl="5" w:tplc="398C0192">
      <w:start w:val="1"/>
      <w:numFmt w:val="lowerRoman"/>
      <w:lvlText w:val="%6."/>
      <w:lvlJc w:val="right"/>
      <w:pPr>
        <w:ind w:left="4320" w:hanging="180"/>
      </w:pPr>
    </w:lvl>
    <w:lvl w:ilvl="6" w:tplc="97701558">
      <w:start w:val="1"/>
      <w:numFmt w:val="decimal"/>
      <w:lvlText w:val="%7."/>
      <w:lvlJc w:val="left"/>
      <w:pPr>
        <w:ind w:left="5040" w:hanging="360"/>
      </w:pPr>
    </w:lvl>
    <w:lvl w:ilvl="7" w:tplc="51F6D3BE">
      <w:start w:val="1"/>
      <w:numFmt w:val="lowerLetter"/>
      <w:lvlText w:val="%8."/>
      <w:lvlJc w:val="left"/>
      <w:pPr>
        <w:ind w:left="5760" w:hanging="360"/>
      </w:pPr>
    </w:lvl>
    <w:lvl w:ilvl="8" w:tplc="DA54853A">
      <w:start w:val="1"/>
      <w:numFmt w:val="lowerRoman"/>
      <w:lvlText w:val="%9."/>
      <w:lvlJc w:val="right"/>
      <w:pPr>
        <w:ind w:left="6480" w:hanging="180"/>
      </w:pPr>
    </w:lvl>
  </w:abstractNum>
  <w:abstractNum w:abstractNumId="27" w15:restartNumberingAfterBreak="0">
    <w:nsid w:val="485E0A03"/>
    <w:multiLevelType w:val="multilevel"/>
    <w:tmpl w:val="8AC2A3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A2F3C4D"/>
    <w:multiLevelType w:val="multilevel"/>
    <w:tmpl w:val="55422634"/>
    <w:lvl w:ilvl="0">
      <w:start w:val="5"/>
      <w:numFmt w:val="decimal"/>
      <w:lvlText w:val="%1"/>
      <w:lvlJc w:val="left"/>
      <w:pPr>
        <w:tabs>
          <w:tab w:val="num" w:pos="390"/>
        </w:tabs>
        <w:ind w:left="390" w:hanging="390"/>
      </w:pPr>
      <w:rPr>
        <w:rFonts w:hint="default"/>
      </w:rPr>
    </w:lvl>
    <w:lvl w:ilvl="1">
      <w:start w:val="2"/>
      <w:numFmt w:val="decimal"/>
      <w:lvlText w:val="6.%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51E45A43"/>
    <w:multiLevelType w:val="hybridMultilevel"/>
    <w:tmpl w:val="4D042B6C"/>
    <w:lvl w:ilvl="0" w:tplc="08090001">
      <w:start w:val="1"/>
      <w:numFmt w:val="bullet"/>
      <w:lvlText w:val=""/>
      <w:lvlJc w:val="left"/>
      <w:pPr>
        <w:tabs>
          <w:tab w:val="num" w:pos="1211"/>
        </w:tabs>
        <w:ind w:left="1211" w:hanging="360"/>
      </w:pPr>
      <w:rPr>
        <w:rFonts w:ascii="Symbol" w:hAnsi="Symbol" w:hint="default"/>
      </w:rPr>
    </w:lvl>
    <w:lvl w:ilvl="1" w:tplc="08090003">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30" w15:restartNumberingAfterBreak="0">
    <w:nsid w:val="526F41A0"/>
    <w:multiLevelType w:val="hybridMultilevel"/>
    <w:tmpl w:val="AEB4C726"/>
    <w:lvl w:ilvl="0" w:tplc="AF12C89A">
      <w:start w:val="1"/>
      <w:numFmt w:val="decimal"/>
      <w:lvlText w:val="A%1"/>
      <w:lvlJc w:val="left"/>
      <w:pPr>
        <w:ind w:left="720" w:hanging="360"/>
      </w:pPr>
    </w:lvl>
    <w:lvl w:ilvl="1" w:tplc="362A798C">
      <w:start w:val="1"/>
      <w:numFmt w:val="lowerLetter"/>
      <w:lvlText w:val="%2."/>
      <w:lvlJc w:val="left"/>
      <w:pPr>
        <w:ind w:left="1440" w:hanging="360"/>
      </w:pPr>
    </w:lvl>
    <w:lvl w:ilvl="2" w:tplc="565A5168">
      <w:start w:val="1"/>
      <w:numFmt w:val="lowerRoman"/>
      <w:lvlText w:val="%3."/>
      <w:lvlJc w:val="right"/>
      <w:pPr>
        <w:ind w:left="2160" w:hanging="180"/>
      </w:pPr>
    </w:lvl>
    <w:lvl w:ilvl="3" w:tplc="559EF8EA">
      <w:start w:val="1"/>
      <w:numFmt w:val="decimal"/>
      <w:lvlText w:val="%4."/>
      <w:lvlJc w:val="left"/>
      <w:pPr>
        <w:ind w:left="2880" w:hanging="360"/>
      </w:pPr>
    </w:lvl>
    <w:lvl w:ilvl="4" w:tplc="E348C8B8">
      <w:start w:val="1"/>
      <w:numFmt w:val="lowerLetter"/>
      <w:lvlText w:val="%5."/>
      <w:lvlJc w:val="left"/>
      <w:pPr>
        <w:ind w:left="3600" w:hanging="360"/>
      </w:pPr>
    </w:lvl>
    <w:lvl w:ilvl="5" w:tplc="EEE44FE4">
      <w:start w:val="1"/>
      <w:numFmt w:val="lowerRoman"/>
      <w:lvlText w:val="%6."/>
      <w:lvlJc w:val="right"/>
      <w:pPr>
        <w:ind w:left="4320" w:hanging="180"/>
      </w:pPr>
    </w:lvl>
    <w:lvl w:ilvl="6" w:tplc="306A9CAC">
      <w:start w:val="1"/>
      <w:numFmt w:val="decimal"/>
      <w:lvlText w:val="%7."/>
      <w:lvlJc w:val="left"/>
      <w:pPr>
        <w:ind w:left="5040" w:hanging="360"/>
      </w:pPr>
    </w:lvl>
    <w:lvl w:ilvl="7" w:tplc="034E3DF6">
      <w:start w:val="1"/>
      <w:numFmt w:val="lowerLetter"/>
      <w:lvlText w:val="%8."/>
      <w:lvlJc w:val="left"/>
      <w:pPr>
        <w:ind w:left="5760" w:hanging="360"/>
      </w:pPr>
    </w:lvl>
    <w:lvl w:ilvl="8" w:tplc="6E9E1BD0">
      <w:start w:val="1"/>
      <w:numFmt w:val="lowerRoman"/>
      <w:lvlText w:val="%9."/>
      <w:lvlJc w:val="right"/>
      <w:pPr>
        <w:ind w:left="6480" w:hanging="180"/>
      </w:pPr>
    </w:lvl>
  </w:abstractNum>
  <w:abstractNum w:abstractNumId="31" w15:restartNumberingAfterBreak="0">
    <w:nsid w:val="52D508E3"/>
    <w:multiLevelType w:val="hybridMultilevel"/>
    <w:tmpl w:val="1F5A0D9C"/>
    <w:lvl w:ilvl="0" w:tplc="13180044">
      <w:start w:val="1"/>
      <w:numFmt w:val="bullet"/>
      <w:lvlText w:val="o"/>
      <w:lvlJc w:val="left"/>
      <w:pPr>
        <w:tabs>
          <w:tab w:val="num" w:pos="2007"/>
        </w:tabs>
        <w:ind w:left="2007" w:hanging="567"/>
      </w:pPr>
      <w:rPr>
        <w:rFonts w:ascii="Courier New" w:hAnsi="Courier New"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32" w15:restartNumberingAfterBreak="0">
    <w:nsid w:val="562225EF"/>
    <w:multiLevelType w:val="hybridMultilevel"/>
    <w:tmpl w:val="A69670D6"/>
    <w:lvl w:ilvl="0" w:tplc="FFFFFFFF">
      <w:numFmt w:val="bullet"/>
      <w:lvlText w:val=""/>
      <w:lvlJc w:val="left"/>
      <w:pPr>
        <w:tabs>
          <w:tab w:val="num" w:pos="720"/>
        </w:tabs>
        <w:ind w:left="720" w:hanging="360"/>
      </w:pPr>
      <w:rPr>
        <w:rFonts w:ascii="Symbol" w:eastAsia="Times New Roman" w:hAnsi="Symbol"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8B73B85"/>
    <w:multiLevelType w:val="multilevel"/>
    <w:tmpl w:val="B052B810"/>
    <w:lvl w:ilvl="0">
      <w:start w:val="4"/>
      <w:numFmt w:val="decimal"/>
      <w:lvlText w:val="%1"/>
      <w:lvlJc w:val="left"/>
      <w:pPr>
        <w:tabs>
          <w:tab w:val="num" w:pos="390"/>
        </w:tabs>
        <w:ind w:left="390" w:hanging="390"/>
      </w:pPr>
      <w:rPr>
        <w:rFonts w:hint="default"/>
      </w:rPr>
    </w:lvl>
    <w:lvl w:ilvl="1">
      <w:start w:val="3"/>
      <w:numFmt w:val="decimal"/>
      <w:lvlText w:val="5.%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15:restartNumberingAfterBreak="0">
    <w:nsid w:val="590966E8"/>
    <w:multiLevelType w:val="multilevel"/>
    <w:tmpl w:val="3D3CA64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5" w15:restartNumberingAfterBreak="0">
    <w:nsid w:val="5E7A4839"/>
    <w:multiLevelType w:val="hybridMultilevel"/>
    <w:tmpl w:val="E9EEC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2787184"/>
    <w:multiLevelType w:val="multilevel"/>
    <w:tmpl w:val="72243D0E"/>
    <w:name w:val="WDX-Numbering"/>
    <w:lvl w:ilvl="0">
      <w:start w:val="1"/>
      <w:numFmt w:val="decimal"/>
      <w:pStyle w:val="Level1"/>
      <w:lvlText w:val="%1."/>
      <w:lvlJc w:val="left"/>
      <w:pPr>
        <w:tabs>
          <w:tab w:val="num" w:pos="851"/>
        </w:tabs>
        <w:ind w:left="851" w:hanging="851"/>
      </w:pPr>
      <w:rPr>
        <w:rFonts w:ascii="Arial" w:hAnsi="Arial" w:hint="default"/>
        <w:b/>
        <w:i w:val="0"/>
        <w:u w:val="none"/>
      </w:rPr>
    </w:lvl>
    <w:lvl w:ilvl="1">
      <w:start w:val="1"/>
      <w:numFmt w:val="decimal"/>
      <w:pStyle w:val="Level2"/>
      <w:lvlText w:val="%1.%2"/>
      <w:lvlJc w:val="left"/>
      <w:pPr>
        <w:tabs>
          <w:tab w:val="num" w:pos="851"/>
        </w:tabs>
        <w:ind w:left="851" w:hanging="851"/>
      </w:pPr>
      <w:rPr>
        <w:rFonts w:ascii="Arial" w:hAnsi="Arial" w:cs="Times New Roman" w:hint="default"/>
        <w:b w:val="0"/>
        <w:i w:val="0"/>
        <w:sz w:val="22"/>
        <w:szCs w:val="22"/>
        <w:u w:val="none"/>
      </w:rPr>
    </w:lvl>
    <w:lvl w:ilvl="2">
      <w:start w:val="1"/>
      <w:numFmt w:val="decimal"/>
      <w:pStyle w:val="Level3"/>
      <w:lvlText w:val="%1.%2.%3"/>
      <w:lvlJc w:val="left"/>
      <w:pPr>
        <w:tabs>
          <w:tab w:val="num" w:pos="1701"/>
        </w:tabs>
        <w:ind w:left="1701" w:hanging="850"/>
      </w:pPr>
      <w:rPr>
        <w:rFonts w:ascii="Arial" w:hAnsi="Arial" w:cs="Arial" w:hint="default"/>
        <w:b w:val="0"/>
        <w:i w:val="0"/>
        <w:sz w:val="22"/>
        <w:szCs w:val="22"/>
        <w:u w:val="none"/>
      </w:rPr>
    </w:lvl>
    <w:lvl w:ilvl="3">
      <w:start w:val="1"/>
      <w:numFmt w:val="decimal"/>
      <w:pStyle w:val="Level4"/>
      <w:lvlText w:val="%1.%2.%3.%4"/>
      <w:lvlJc w:val="left"/>
      <w:pPr>
        <w:tabs>
          <w:tab w:val="num" w:pos="2835"/>
        </w:tabs>
        <w:ind w:left="2835" w:hanging="1134"/>
      </w:pPr>
      <w:rPr>
        <w:rFonts w:hint="default"/>
        <w:b w:val="0"/>
        <w:i w:val="0"/>
        <w:u w:val="none"/>
      </w:rPr>
    </w:lvl>
    <w:lvl w:ilvl="4">
      <w:start w:val="1"/>
      <w:numFmt w:val="lowerLetter"/>
      <w:pStyle w:val="Level5"/>
      <w:lvlText w:val="(%5)"/>
      <w:lvlJc w:val="left"/>
      <w:pPr>
        <w:tabs>
          <w:tab w:val="num" w:pos="2835"/>
        </w:tabs>
        <w:ind w:left="2835" w:hanging="1134"/>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37" w15:restartNumberingAfterBreak="0">
    <w:nsid w:val="6D1E6A22"/>
    <w:multiLevelType w:val="multilevel"/>
    <w:tmpl w:val="1786B946"/>
    <w:lvl w:ilvl="0">
      <w:start w:val="6"/>
      <w:numFmt w:val="decimal"/>
      <w:lvlText w:val="%1."/>
      <w:lvlJc w:val="left"/>
      <w:pPr>
        <w:tabs>
          <w:tab w:val="num" w:pos="360"/>
        </w:tabs>
        <w:ind w:left="360" w:hanging="360"/>
      </w:pPr>
      <w:rPr>
        <w:rFonts w:hint="default"/>
      </w:rPr>
    </w:lvl>
    <w:lvl w:ilvl="1">
      <w:start w:val="1"/>
      <w:numFmt w:val="decimal"/>
      <w:lvlText w:val="7.%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8" w15:restartNumberingAfterBreak="0">
    <w:nsid w:val="6DB500D2"/>
    <w:multiLevelType w:val="hybridMultilevel"/>
    <w:tmpl w:val="508A31B8"/>
    <w:lvl w:ilvl="0" w:tplc="B08C7570">
      <w:start w:val="1"/>
      <w:numFmt w:val="bullet"/>
      <w:lvlText w:val=""/>
      <w:lvlJc w:val="left"/>
      <w:pPr>
        <w:ind w:left="720" w:hanging="360"/>
      </w:pPr>
      <w:rPr>
        <w:rFonts w:ascii="Symbol" w:hAnsi="Symbol" w:hint="default"/>
      </w:rPr>
    </w:lvl>
    <w:lvl w:ilvl="1" w:tplc="BA283D86">
      <w:start w:val="1"/>
      <w:numFmt w:val="bullet"/>
      <w:lvlText w:val="o"/>
      <w:lvlJc w:val="left"/>
      <w:pPr>
        <w:ind w:left="1440" w:hanging="360"/>
      </w:pPr>
      <w:rPr>
        <w:rFonts w:ascii="Courier New" w:hAnsi="Courier New" w:hint="default"/>
      </w:rPr>
    </w:lvl>
    <w:lvl w:ilvl="2" w:tplc="B900ACFE">
      <w:start w:val="1"/>
      <w:numFmt w:val="bullet"/>
      <w:lvlText w:val=""/>
      <w:lvlJc w:val="left"/>
      <w:pPr>
        <w:ind w:left="2160" w:hanging="360"/>
      </w:pPr>
      <w:rPr>
        <w:rFonts w:ascii="Wingdings" w:hAnsi="Wingdings" w:hint="default"/>
      </w:rPr>
    </w:lvl>
    <w:lvl w:ilvl="3" w:tplc="309E93D0">
      <w:start w:val="1"/>
      <w:numFmt w:val="bullet"/>
      <w:lvlText w:val=""/>
      <w:lvlJc w:val="left"/>
      <w:pPr>
        <w:ind w:left="2880" w:hanging="360"/>
      </w:pPr>
      <w:rPr>
        <w:rFonts w:ascii="Symbol" w:hAnsi="Symbol" w:hint="default"/>
      </w:rPr>
    </w:lvl>
    <w:lvl w:ilvl="4" w:tplc="1700DA86">
      <w:start w:val="1"/>
      <w:numFmt w:val="bullet"/>
      <w:lvlText w:val="o"/>
      <w:lvlJc w:val="left"/>
      <w:pPr>
        <w:ind w:left="3600" w:hanging="360"/>
      </w:pPr>
      <w:rPr>
        <w:rFonts w:ascii="Courier New" w:hAnsi="Courier New" w:hint="default"/>
      </w:rPr>
    </w:lvl>
    <w:lvl w:ilvl="5" w:tplc="F23C82E8">
      <w:start w:val="1"/>
      <w:numFmt w:val="bullet"/>
      <w:lvlText w:val=""/>
      <w:lvlJc w:val="left"/>
      <w:pPr>
        <w:ind w:left="4320" w:hanging="360"/>
      </w:pPr>
      <w:rPr>
        <w:rFonts w:ascii="Wingdings" w:hAnsi="Wingdings" w:hint="default"/>
      </w:rPr>
    </w:lvl>
    <w:lvl w:ilvl="6" w:tplc="6290BEFE">
      <w:start w:val="1"/>
      <w:numFmt w:val="bullet"/>
      <w:lvlText w:val=""/>
      <w:lvlJc w:val="left"/>
      <w:pPr>
        <w:ind w:left="5040" w:hanging="360"/>
      </w:pPr>
      <w:rPr>
        <w:rFonts w:ascii="Symbol" w:hAnsi="Symbol" w:hint="default"/>
      </w:rPr>
    </w:lvl>
    <w:lvl w:ilvl="7" w:tplc="D0143EFE">
      <w:start w:val="1"/>
      <w:numFmt w:val="bullet"/>
      <w:lvlText w:val="o"/>
      <w:lvlJc w:val="left"/>
      <w:pPr>
        <w:ind w:left="5760" w:hanging="360"/>
      </w:pPr>
      <w:rPr>
        <w:rFonts w:ascii="Courier New" w:hAnsi="Courier New" w:hint="default"/>
      </w:rPr>
    </w:lvl>
    <w:lvl w:ilvl="8" w:tplc="E3364586">
      <w:start w:val="1"/>
      <w:numFmt w:val="bullet"/>
      <w:lvlText w:val=""/>
      <w:lvlJc w:val="left"/>
      <w:pPr>
        <w:ind w:left="6480" w:hanging="360"/>
      </w:pPr>
      <w:rPr>
        <w:rFonts w:ascii="Wingdings" w:hAnsi="Wingdings" w:hint="default"/>
      </w:rPr>
    </w:lvl>
  </w:abstractNum>
  <w:abstractNum w:abstractNumId="39" w15:restartNumberingAfterBreak="0">
    <w:nsid w:val="73FB3D73"/>
    <w:multiLevelType w:val="multilevel"/>
    <w:tmpl w:val="4AAE5184"/>
    <w:lvl w:ilvl="0">
      <w:start w:val="4"/>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747800B1"/>
    <w:multiLevelType w:val="multilevel"/>
    <w:tmpl w:val="4C0CC6B6"/>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784B17B6"/>
    <w:multiLevelType w:val="hybridMultilevel"/>
    <w:tmpl w:val="D3143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9224D7D"/>
    <w:multiLevelType w:val="multilevel"/>
    <w:tmpl w:val="D8CEFF72"/>
    <w:lvl w:ilvl="0">
      <w:start w:val="2"/>
      <w:numFmt w:val="decimal"/>
      <w:lvlText w:val="%1"/>
      <w:lvlJc w:val="left"/>
      <w:pPr>
        <w:tabs>
          <w:tab w:val="num" w:pos="360"/>
        </w:tabs>
        <w:ind w:left="360" w:hanging="360"/>
      </w:pPr>
      <w:rPr>
        <w:rFonts w:hint="default"/>
      </w:rPr>
    </w:lvl>
    <w:lvl w:ilvl="1">
      <w:start w:val="1"/>
      <w:numFmt w:val="decimal"/>
      <w:lvlText w:val="3.%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num w:numId="1">
    <w:abstractNumId w:val="22"/>
  </w:num>
  <w:num w:numId="2">
    <w:abstractNumId w:val="26"/>
  </w:num>
  <w:num w:numId="3">
    <w:abstractNumId w:val="30"/>
  </w:num>
  <w:num w:numId="4">
    <w:abstractNumId w:val="12"/>
  </w:num>
  <w:num w:numId="5">
    <w:abstractNumId w:val="38"/>
  </w:num>
  <w:num w:numId="6">
    <w:abstractNumId w:val="25"/>
  </w:num>
  <w:num w:numId="7">
    <w:abstractNumId w:val="19"/>
  </w:num>
  <w:num w:numId="8">
    <w:abstractNumId w:val="7"/>
  </w:num>
  <w:num w:numId="9">
    <w:abstractNumId w:val="16"/>
  </w:num>
  <w:num w:numId="10">
    <w:abstractNumId w:val="17"/>
  </w:num>
  <w:num w:numId="11">
    <w:abstractNumId w:val="18"/>
  </w:num>
  <w:num w:numId="12">
    <w:abstractNumId w:val="14"/>
  </w:num>
  <w:num w:numId="13">
    <w:abstractNumId w:val="8"/>
  </w:num>
  <w:num w:numId="14">
    <w:abstractNumId w:val="32"/>
  </w:num>
  <w:num w:numId="15">
    <w:abstractNumId w:val="13"/>
  </w:num>
  <w:num w:numId="16">
    <w:abstractNumId w:val="10"/>
  </w:num>
  <w:num w:numId="17">
    <w:abstractNumId w:val="15"/>
  </w:num>
  <w:num w:numId="18">
    <w:abstractNumId w:val="29"/>
  </w:num>
  <w:num w:numId="19">
    <w:abstractNumId w:val="42"/>
  </w:num>
  <w:num w:numId="20">
    <w:abstractNumId w:val="37"/>
  </w:num>
  <w:num w:numId="21">
    <w:abstractNumId w:val="28"/>
  </w:num>
  <w:num w:numId="22">
    <w:abstractNumId w:val="33"/>
  </w:num>
  <w:num w:numId="23">
    <w:abstractNumId w:val="31"/>
  </w:num>
  <w:num w:numId="24">
    <w:abstractNumId w:val="40"/>
  </w:num>
  <w:num w:numId="25">
    <w:abstractNumId w:val="23"/>
  </w:num>
  <w:num w:numId="26">
    <w:abstractNumId w:val="36"/>
  </w:num>
  <w:num w:numId="27">
    <w:abstractNumId w:val="39"/>
  </w:num>
  <w:num w:numId="28">
    <w:abstractNumId w:val="36"/>
    <w:lvlOverride w:ilvl="0">
      <w:startOverride w:val="3"/>
    </w:lvlOverride>
  </w:num>
  <w:num w:numId="2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4"/>
  </w:num>
  <w:num w:numId="32">
    <w:abstractNumId w:val="6"/>
  </w:num>
  <w:num w:numId="33">
    <w:abstractNumId w:val="3"/>
  </w:num>
  <w:num w:numId="34">
    <w:abstractNumId w:val="2"/>
  </w:num>
  <w:num w:numId="35">
    <w:abstractNumId w:val="1"/>
  </w:num>
  <w:num w:numId="36">
    <w:abstractNumId w:val="0"/>
  </w:num>
  <w:num w:numId="37">
    <w:abstractNumId w:val="11"/>
  </w:num>
  <w:num w:numId="38">
    <w:abstractNumId w:val="9"/>
  </w:num>
  <w:num w:numId="39">
    <w:abstractNumId w:val="20"/>
  </w:num>
  <w:num w:numId="40">
    <w:abstractNumId w:val="35"/>
  </w:num>
  <w:num w:numId="41">
    <w:abstractNumId w:val="27"/>
  </w:num>
  <w:num w:numId="42">
    <w:abstractNumId w:val="21"/>
  </w:num>
  <w:num w:numId="43">
    <w:abstractNumId w:val="41"/>
  </w:num>
  <w:num w:numId="44">
    <w:abstractNumId w:val="24"/>
  </w:num>
  <w:num w:numId="4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1F9"/>
    <w:rsid w:val="00001B6D"/>
    <w:rsid w:val="00001D25"/>
    <w:rsid w:val="00002DAC"/>
    <w:rsid w:val="000111A0"/>
    <w:rsid w:val="00011AF4"/>
    <w:rsid w:val="0001443A"/>
    <w:rsid w:val="00016C4A"/>
    <w:rsid w:val="000200FC"/>
    <w:rsid w:val="000321D4"/>
    <w:rsid w:val="000324AD"/>
    <w:rsid w:val="000332BB"/>
    <w:rsid w:val="000345B8"/>
    <w:rsid w:val="0003539E"/>
    <w:rsid w:val="00036054"/>
    <w:rsid w:val="0004168B"/>
    <w:rsid w:val="000419E1"/>
    <w:rsid w:val="00041AA4"/>
    <w:rsid w:val="00041CF4"/>
    <w:rsid w:val="00041E49"/>
    <w:rsid w:val="00042AEE"/>
    <w:rsid w:val="00043759"/>
    <w:rsid w:val="000442DD"/>
    <w:rsid w:val="00045C8F"/>
    <w:rsid w:val="00046D58"/>
    <w:rsid w:val="0005010E"/>
    <w:rsid w:val="0005154F"/>
    <w:rsid w:val="00051B0C"/>
    <w:rsid w:val="00051B81"/>
    <w:rsid w:val="0005241A"/>
    <w:rsid w:val="000566E3"/>
    <w:rsid w:val="00057BFC"/>
    <w:rsid w:val="00060BA3"/>
    <w:rsid w:val="000615FB"/>
    <w:rsid w:val="00064BA3"/>
    <w:rsid w:val="00067865"/>
    <w:rsid w:val="000679E5"/>
    <w:rsid w:val="00070EAB"/>
    <w:rsid w:val="00072AAF"/>
    <w:rsid w:val="000747DC"/>
    <w:rsid w:val="00074C69"/>
    <w:rsid w:val="00075682"/>
    <w:rsid w:val="000776B3"/>
    <w:rsid w:val="00077D0D"/>
    <w:rsid w:val="00080FA9"/>
    <w:rsid w:val="000816F0"/>
    <w:rsid w:val="0008588D"/>
    <w:rsid w:val="0008594B"/>
    <w:rsid w:val="00086A87"/>
    <w:rsid w:val="0008705F"/>
    <w:rsid w:val="000961C8"/>
    <w:rsid w:val="000A0999"/>
    <w:rsid w:val="000A23D5"/>
    <w:rsid w:val="000A5E9B"/>
    <w:rsid w:val="000A6A4B"/>
    <w:rsid w:val="000B202F"/>
    <w:rsid w:val="000B331F"/>
    <w:rsid w:val="000B332F"/>
    <w:rsid w:val="000C1089"/>
    <w:rsid w:val="000C1A32"/>
    <w:rsid w:val="000C3A30"/>
    <w:rsid w:val="000C4172"/>
    <w:rsid w:val="000C5C6B"/>
    <w:rsid w:val="000C746E"/>
    <w:rsid w:val="000D00B9"/>
    <w:rsid w:val="000D2AFA"/>
    <w:rsid w:val="000D4FF4"/>
    <w:rsid w:val="000D61A8"/>
    <w:rsid w:val="000E12FC"/>
    <w:rsid w:val="000E4728"/>
    <w:rsid w:val="000E4CF7"/>
    <w:rsid w:val="000F25C1"/>
    <w:rsid w:val="000F34C4"/>
    <w:rsid w:val="000F4023"/>
    <w:rsid w:val="000F4DF8"/>
    <w:rsid w:val="000F6B36"/>
    <w:rsid w:val="000F7968"/>
    <w:rsid w:val="00100F96"/>
    <w:rsid w:val="0010666B"/>
    <w:rsid w:val="001079B1"/>
    <w:rsid w:val="00112B3A"/>
    <w:rsid w:val="0011442F"/>
    <w:rsid w:val="00114AE7"/>
    <w:rsid w:val="00116BA0"/>
    <w:rsid w:val="00120731"/>
    <w:rsid w:val="00126444"/>
    <w:rsid w:val="0012752E"/>
    <w:rsid w:val="00131D46"/>
    <w:rsid w:val="00134EED"/>
    <w:rsid w:val="00137F6C"/>
    <w:rsid w:val="00137FF2"/>
    <w:rsid w:val="001401A4"/>
    <w:rsid w:val="00140545"/>
    <w:rsid w:val="001413D0"/>
    <w:rsid w:val="001549B8"/>
    <w:rsid w:val="001553B6"/>
    <w:rsid w:val="0015559B"/>
    <w:rsid w:val="00156589"/>
    <w:rsid w:val="001609D4"/>
    <w:rsid w:val="00161635"/>
    <w:rsid w:val="001620CC"/>
    <w:rsid w:val="00163FA5"/>
    <w:rsid w:val="00166B57"/>
    <w:rsid w:val="0016749F"/>
    <w:rsid w:val="0017253E"/>
    <w:rsid w:val="00172D61"/>
    <w:rsid w:val="001735FB"/>
    <w:rsid w:val="0017652B"/>
    <w:rsid w:val="00176E0E"/>
    <w:rsid w:val="0018125B"/>
    <w:rsid w:val="00183DC6"/>
    <w:rsid w:val="0018458C"/>
    <w:rsid w:val="00197393"/>
    <w:rsid w:val="001A1079"/>
    <w:rsid w:val="001A1115"/>
    <w:rsid w:val="001A23F3"/>
    <w:rsid w:val="001A3461"/>
    <w:rsid w:val="001A4B21"/>
    <w:rsid w:val="001A4E1B"/>
    <w:rsid w:val="001A7AFA"/>
    <w:rsid w:val="001B12F4"/>
    <w:rsid w:val="001B2839"/>
    <w:rsid w:val="001B54B2"/>
    <w:rsid w:val="001B55D5"/>
    <w:rsid w:val="001B6A1A"/>
    <w:rsid w:val="001C71F2"/>
    <w:rsid w:val="001D04A0"/>
    <w:rsid w:val="001D29DF"/>
    <w:rsid w:val="001D3921"/>
    <w:rsid w:val="001D3F8F"/>
    <w:rsid w:val="001D6DEC"/>
    <w:rsid w:val="001D6EB0"/>
    <w:rsid w:val="001E0795"/>
    <w:rsid w:val="001E23E9"/>
    <w:rsid w:val="001E64B4"/>
    <w:rsid w:val="001E7216"/>
    <w:rsid w:val="001F1D8F"/>
    <w:rsid w:val="001F39F9"/>
    <w:rsid w:val="001F4C11"/>
    <w:rsid w:val="001F78CB"/>
    <w:rsid w:val="001F7DC6"/>
    <w:rsid w:val="00200B07"/>
    <w:rsid w:val="00200EB5"/>
    <w:rsid w:val="00201E56"/>
    <w:rsid w:val="0020203D"/>
    <w:rsid w:val="002076D9"/>
    <w:rsid w:val="0021073D"/>
    <w:rsid w:val="00210ECE"/>
    <w:rsid w:val="00211842"/>
    <w:rsid w:val="00213632"/>
    <w:rsid w:val="00213C0E"/>
    <w:rsid w:val="00214C0C"/>
    <w:rsid w:val="002176CE"/>
    <w:rsid w:val="00217875"/>
    <w:rsid w:val="0021797D"/>
    <w:rsid w:val="00222FFC"/>
    <w:rsid w:val="00223BF0"/>
    <w:rsid w:val="002240E2"/>
    <w:rsid w:val="00224713"/>
    <w:rsid w:val="002254D6"/>
    <w:rsid w:val="0023241C"/>
    <w:rsid w:val="00244326"/>
    <w:rsid w:val="002508A5"/>
    <w:rsid w:val="00250F46"/>
    <w:rsid w:val="00254573"/>
    <w:rsid w:val="00263124"/>
    <w:rsid w:val="00264F4B"/>
    <w:rsid w:val="00265934"/>
    <w:rsid w:val="00266C40"/>
    <w:rsid w:val="002713D8"/>
    <w:rsid w:val="00273B28"/>
    <w:rsid w:val="002750D8"/>
    <w:rsid w:val="00275599"/>
    <w:rsid w:val="00276F90"/>
    <w:rsid w:val="0028039B"/>
    <w:rsid w:val="0028668C"/>
    <w:rsid w:val="002868E8"/>
    <w:rsid w:val="002906D6"/>
    <w:rsid w:val="002960A2"/>
    <w:rsid w:val="0029758B"/>
    <w:rsid w:val="00297A75"/>
    <w:rsid w:val="002A006F"/>
    <w:rsid w:val="002A250F"/>
    <w:rsid w:val="002A4F7F"/>
    <w:rsid w:val="002A66E8"/>
    <w:rsid w:val="002A6D1D"/>
    <w:rsid w:val="002B016E"/>
    <w:rsid w:val="002B2277"/>
    <w:rsid w:val="002B2EAB"/>
    <w:rsid w:val="002B2FBF"/>
    <w:rsid w:val="002B352E"/>
    <w:rsid w:val="002B3838"/>
    <w:rsid w:val="002B5774"/>
    <w:rsid w:val="002D0E17"/>
    <w:rsid w:val="002D35E3"/>
    <w:rsid w:val="002D527F"/>
    <w:rsid w:val="002E0072"/>
    <w:rsid w:val="002E16A0"/>
    <w:rsid w:val="002E38E0"/>
    <w:rsid w:val="002E7FC8"/>
    <w:rsid w:val="003008A2"/>
    <w:rsid w:val="003012D8"/>
    <w:rsid w:val="00303B21"/>
    <w:rsid w:val="003069E3"/>
    <w:rsid w:val="003074F1"/>
    <w:rsid w:val="00307ABE"/>
    <w:rsid w:val="00307E41"/>
    <w:rsid w:val="00316B57"/>
    <w:rsid w:val="00317ED9"/>
    <w:rsid w:val="00321D7E"/>
    <w:rsid w:val="00322B6F"/>
    <w:rsid w:val="00325578"/>
    <w:rsid w:val="00326037"/>
    <w:rsid w:val="0032627A"/>
    <w:rsid w:val="0032691A"/>
    <w:rsid w:val="00333F9E"/>
    <w:rsid w:val="003352D9"/>
    <w:rsid w:val="0033556F"/>
    <w:rsid w:val="00335C15"/>
    <w:rsid w:val="00336955"/>
    <w:rsid w:val="00337AFF"/>
    <w:rsid w:val="00343814"/>
    <w:rsid w:val="0034403C"/>
    <w:rsid w:val="003476ED"/>
    <w:rsid w:val="00347887"/>
    <w:rsid w:val="0035282E"/>
    <w:rsid w:val="00354580"/>
    <w:rsid w:val="00354EF3"/>
    <w:rsid w:val="00355AFD"/>
    <w:rsid w:val="00364A9D"/>
    <w:rsid w:val="00364F6C"/>
    <w:rsid w:val="00377B7C"/>
    <w:rsid w:val="0038292E"/>
    <w:rsid w:val="00382F47"/>
    <w:rsid w:val="00383D17"/>
    <w:rsid w:val="00384BCF"/>
    <w:rsid w:val="00386306"/>
    <w:rsid w:val="00394D98"/>
    <w:rsid w:val="00395333"/>
    <w:rsid w:val="0039599E"/>
    <w:rsid w:val="00395DF0"/>
    <w:rsid w:val="00397481"/>
    <w:rsid w:val="00397CDC"/>
    <w:rsid w:val="003A096A"/>
    <w:rsid w:val="003A2161"/>
    <w:rsid w:val="003A21D4"/>
    <w:rsid w:val="003A4814"/>
    <w:rsid w:val="003A709F"/>
    <w:rsid w:val="003B1233"/>
    <w:rsid w:val="003B2523"/>
    <w:rsid w:val="003B30E7"/>
    <w:rsid w:val="003C0404"/>
    <w:rsid w:val="003C07DE"/>
    <w:rsid w:val="003C7C1F"/>
    <w:rsid w:val="003D1577"/>
    <w:rsid w:val="003D5188"/>
    <w:rsid w:val="003E1E87"/>
    <w:rsid w:val="003E4A4B"/>
    <w:rsid w:val="003E52C6"/>
    <w:rsid w:val="003E70DB"/>
    <w:rsid w:val="003E7EA9"/>
    <w:rsid w:val="003F07C5"/>
    <w:rsid w:val="003F1115"/>
    <w:rsid w:val="003F1B60"/>
    <w:rsid w:val="004034BE"/>
    <w:rsid w:val="00403C40"/>
    <w:rsid w:val="00404CC2"/>
    <w:rsid w:val="004060A1"/>
    <w:rsid w:val="00410177"/>
    <w:rsid w:val="00416C91"/>
    <w:rsid w:val="00421278"/>
    <w:rsid w:val="00421C02"/>
    <w:rsid w:val="00422356"/>
    <w:rsid w:val="0042422A"/>
    <w:rsid w:val="00424314"/>
    <w:rsid w:val="004251A0"/>
    <w:rsid w:val="00432A0B"/>
    <w:rsid w:val="00432AC4"/>
    <w:rsid w:val="004346E3"/>
    <w:rsid w:val="00435AE4"/>
    <w:rsid w:val="004374A2"/>
    <w:rsid w:val="00440D59"/>
    <w:rsid w:val="004451AB"/>
    <w:rsid w:val="0044550A"/>
    <w:rsid w:val="00446543"/>
    <w:rsid w:val="00446A44"/>
    <w:rsid w:val="00451082"/>
    <w:rsid w:val="004522F5"/>
    <w:rsid w:val="00452761"/>
    <w:rsid w:val="004557DD"/>
    <w:rsid w:val="004559BB"/>
    <w:rsid w:val="00456472"/>
    <w:rsid w:val="0046239B"/>
    <w:rsid w:val="00464DD1"/>
    <w:rsid w:val="00465A22"/>
    <w:rsid w:val="00466155"/>
    <w:rsid w:val="004715BD"/>
    <w:rsid w:val="00473046"/>
    <w:rsid w:val="00473128"/>
    <w:rsid w:val="00474440"/>
    <w:rsid w:val="004755F9"/>
    <w:rsid w:val="00477A64"/>
    <w:rsid w:val="00480A08"/>
    <w:rsid w:val="00481C38"/>
    <w:rsid w:val="0048358A"/>
    <w:rsid w:val="00483804"/>
    <w:rsid w:val="0048404E"/>
    <w:rsid w:val="0048540F"/>
    <w:rsid w:val="004871E7"/>
    <w:rsid w:val="00492EC1"/>
    <w:rsid w:val="00493373"/>
    <w:rsid w:val="0049373F"/>
    <w:rsid w:val="00493EF2"/>
    <w:rsid w:val="00494048"/>
    <w:rsid w:val="00494460"/>
    <w:rsid w:val="004946FD"/>
    <w:rsid w:val="00495D50"/>
    <w:rsid w:val="004A1C92"/>
    <w:rsid w:val="004A2A5B"/>
    <w:rsid w:val="004A3EF7"/>
    <w:rsid w:val="004A3F2D"/>
    <w:rsid w:val="004A7D0B"/>
    <w:rsid w:val="004B47AD"/>
    <w:rsid w:val="004B55BA"/>
    <w:rsid w:val="004B6887"/>
    <w:rsid w:val="004B692B"/>
    <w:rsid w:val="004B738A"/>
    <w:rsid w:val="004C2715"/>
    <w:rsid w:val="004C2F9E"/>
    <w:rsid w:val="004C500D"/>
    <w:rsid w:val="004D38E0"/>
    <w:rsid w:val="004D3AFB"/>
    <w:rsid w:val="004D467E"/>
    <w:rsid w:val="004D779E"/>
    <w:rsid w:val="004E1BBF"/>
    <w:rsid w:val="004E345A"/>
    <w:rsid w:val="004E36CB"/>
    <w:rsid w:val="004E3B50"/>
    <w:rsid w:val="004E6B54"/>
    <w:rsid w:val="004E6F90"/>
    <w:rsid w:val="004E7E54"/>
    <w:rsid w:val="004F076C"/>
    <w:rsid w:val="004F144D"/>
    <w:rsid w:val="004F1AB2"/>
    <w:rsid w:val="004F2FB1"/>
    <w:rsid w:val="004F3361"/>
    <w:rsid w:val="004F33B9"/>
    <w:rsid w:val="004F34AF"/>
    <w:rsid w:val="004F7A2E"/>
    <w:rsid w:val="00505587"/>
    <w:rsid w:val="00506116"/>
    <w:rsid w:val="005077DD"/>
    <w:rsid w:val="0051204B"/>
    <w:rsid w:val="005134CE"/>
    <w:rsid w:val="00513C7E"/>
    <w:rsid w:val="00513E96"/>
    <w:rsid w:val="00514559"/>
    <w:rsid w:val="005174BD"/>
    <w:rsid w:val="00526BFA"/>
    <w:rsid w:val="00527459"/>
    <w:rsid w:val="00536CCB"/>
    <w:rsid w:val="00543116"/>
    <w:rsid w:val="0054428D"/>
    <w:rsid w:val="00545146"/>
    <w:rsid w:val="00545AA3"/>
    <w:rsid w:val="005462A2"/>
    <w:rsid w:val="005500D2"/>
    <w:rsid w:val="00551819"/>
    <w:rsid w:val="00553C3E"/>
    <w:rsid w:val="00554662"/>
    <w:rsid w:val="00560B94"/>
    <w:rsid w:val="005623E5"/>
    <w:rsid w:val="00562AA8"/>
    <w:rsid w:val="00563D5F"/>
    <w:rsid w:val="00563D81"/>
    <w:rsid w:val="005668E2"/>
    <w:rsid w:val="005702C6"/>
    <w:rsid w:val="00572C71"/>
    <w:rsid w:val="00573E11"/>
    <w:rsid w:val="0057401F"/>
    <w:rsid w:val="00575237"/>
    <w:rsid w:val="005762FB"/>
    <w:rsid w:val="0058591C"/>
    <w:rsid w:val="00586B76"/>
    <w:rsid w:val="00592F38"/>
    <w:rsid w:val="00593765"/>
    <w:rsid w:val="00593A2F"/>
    <w:rsid w:val="00593B2A"/>
    <w:rsid w:val="005955E7"/>
    <w:rsid w:val="00595B80"/>
    <w:rsid w:val="00595CFB"/>
    <w:rsid w:val="00597544"/>
    <w:rsid w:val="005A1FA1"/>
    <w:rsid w:val="005A2E73"/>
    <w:rsid w:val="005A6CCA"/>
    <w:rsid w:val="005B3B6D"/>
    <w:rsid w:val="005B7851"/>
    <w:rsid w:val="005C0E0F"/>
    <w:rsid w:val="005C4BBB"/>
    <w:rsid w:val="005C574C"/>
    <w:rsid w:val="005D3421"/>
    <w:rsid w:val="005D3C62"/>
    <w:rsid w:val="005D467D"/>
    <w:rsid w:val="005D53CF"/>
    <w:rsid w:val="005E1E2A"/>
    <w:rsid w:val="005E3347"/>
    <w:rsid w:val="005E3CDC"/>
    <w:rsid w:val="005E615A"/>
    <w:rsid w:val="005F08D8"/>
    <w:rsid w:val="005F29EE"/>
    <w:rsid w:val="005F4F97"/>
    <w:rsid w:val="005F57CF"/>
    <w:rsid w:val="005F5D77"/>
    <w:rsid w:val="005F6C47"/>
    <w:rsid w:val="00601310"/>
    <w:rsid w:val="006037C3"/>
    <w:rsid w:val="00610584"/>
    <w:rsid w:val="00610746"/>
    <w:rsid w:val="00610B71"/>
    <w:rsid w:val="00611DD4"/>
    <w:rsid w:val="006139A8"/>
    <w:rsid w:val="00615639"/>
    <w:rsid w:val="006212B0"/>
    <w:rsid w:val="0062584C"/>
    <w:rsid w:val="006305B5"/>
    <w:rsid w:val="006316FB"/>
    <w:rsid w:val="006325BB"/>
    <w:rsid w:val="00635B8F"/>
    <w:rsid w:val="00636DD5"/>
    <w:rsid w:val="006407FF"/>
    <w:rsid w:val="006424BB"/>
    <w:rsid w:val="00643AAB"/>
    <w:rsid w:val="0064574D"/>
    <w:rsid w:val="00645B8D"/>
    <w:rsid w:val="006467B5"/>
    <w:rsid w:val="0064762E"/>
    <w:rsid w:val="00650AF5"/>
    <w:rsid w:val="00650E12"/>
    <w:rsid w:val="00651210"/>
    <w:rsid w:val="00652941"/>
    <w:rsid w:val="006548AF"/>
    <w:rsid w:val="00656AF3"/>
    <w:rsid w:val="0066165C"/>
    <w:rsid w:val="00661DBE"/>
    <w:rsid w:val="006621D4"/>
    <w:rsid w:val="00665C11"/>
    <w:rsid w:val="00667C97"/>
    <w:rsid w:val="0067076F"/>
    <w:rsid w:val="00672D2D"/>
    <w:rsid w:val="00674377"/>
    <w:rsid w:val="0068038C"/>
    <w:rsid w:val="00680D9F"/>
    <w:rsid w:val="00681208"/>
    <w:rsid w:val="006831A9"/>
    <w:rsid w:val="006840C9"/>
    <w:rsid w:val="00686BF4"/>
    <w:rsid w:val="00690A98"/>
    <w:rsid w:val="00690BF5"/>
    <w:rsid w:val="00690E37"/>
    <w:rsid w:val="00691E05"/>
    <w:rsid w:val="00691FE5"/>
    <w:rsid w:val="006A12EB"/>
    <w:rsid w:val="006A1B06"/>
    <w:rsid w:val="006A367B"/>
    <w:rsid w:val="006A5F86"/>
    <w:rsid w:val="006A63D4"/>
    <w:rsid w:val="006A716D"/>
    <w:rsid w:val="006B0FB8"/>
    <w:rsid w:val="006B231E"/>
    <w:rsid w:val="006B47CF"/>
    <w:rsid w:val="006C1A4E"/>
    <w:rsid w:val="006C5638"/>
    <w:rsid w:val="006C5BE3"/>
    <w:rsid w:val="006D153E"/>
    <w:rsid w:val="006D2408"/>
    <w:rsid w:val="006D4CAD"/>
    <w:rsid w:val="006D620F"/>
    <w:rsid w:val="006D6BF8"/>
    <w:rsid w:val="006E00A4"/>
    <w:rsid w:val="006E08E7"/>
    <w:rsid w:val="006E3498"/>
    <w:rsid w:val="006E3F71"/>
    <w:rsid w:val="006E6F0E"/>
    <w:rsid w:val="006F0FCF"/>
    <w:rsid w:val="006F1529"/>
    <w:rsid w:val="006F1C78"/>
    <w:rsid w:val="006F26A4"/>
    <w:rsid w:val="006F2719"/>
    <w:rsid w:val="006F7581"/>
    <w:rsid w:val="006F7DBF"/>
    <w:rsid w:val="007000F0"/>
    <w:rsid w:val="00703CBB"/>
    <w:rsid w:val="00704C0D"/>
    <w:rsid w:val="00704DF0"/>
    <w:rsid w:val="007101D8"/>
    <w:rsid w:val="00713406"/>
    <w:rsid w:val="00720262"/>
    <w:rsid w:val="00720AAD"/>
    <w:rsid w:val="00722843"/>
    <w:rsid w:val="00723EBE"/>
    <w:rsid w:val="00724650"/>
    <w:rsid w:val="00724976"/>
    <w:rsid w:val="0072605B"/>
    <w:rsid w:val="00726D28"/>
    <w:rsid w:val="007278F2"/>
    <w:rsid w:val="0073114A"/>
    <w:rsid w:val="007319C5"/>
    <w:rsid w:val="00732D61"/>
    <w:rsid w:val="00734112"/>
    <w:rsid w:val="0073762E"/>
    <w:rsid w:val="007424EC"/>
    <w:rsid w:val="0074594F"/>
    <w:rsid w:val="007469CA"/>
    <w:rsid w:val="0075120D"/>
    <w:rsid w:val="00756027"/>
    <w:rsid w:val="007669A9"/>
    <w:rsid w:val="0077218F"/>
    <w:rsid w:val="00772E0C"/>
    <w:rsid w:val="0077392D"/>
    <w:rsid w:val="007746A4"/>
    <w:rsid w:val="00775D5C"/>
    <w:rsid w:val="00780641"/>
    <w:rsid w:val="00782047"/>
    <w:rsid w:val="007835B7"/>
    <w:rsid w:val="00784C0D"/>
    <w:rsid w:val="00797AF5"/>
    <w:rsid w:val="007A1409"/>
    <w:rsid w:val="007A22D0"/>
    <w:rsid w:val="007A2F2B"/>
    <w:rsid w:val="007A4593"/>
    <w:rsid w:val="007A697A"/>
    <w:rsid w:val="007A75C7"/>
    <w:rsid w:val="007A7EEB"/>
    <w:rsid w:val="007B0153"/>
    <w:rsid w:val="007B100A"/>
    <w:rsid w:val="007B41EF"/>
    <w:rsid w:val="007B4219"/>
    <w:rsid w:val="007B5BA7"/>
    <w:rsid w:val="007B5F25"/>
    <w:rsid w:val="007C1FDB"/>
    <w:rsid w:val="007C6C92"/>
    <w:rsid w:val="007C77D4"/>
    <w:rsid w:val="007D1FB0"/>
    <w:rsid w:val="007D300E"/>
    <w:rsid w:val="007D3ACB"/>
    <w:rsid w:val="007E093C"/>
    <w:rsid w:val="007E1A25"/>
    <w:rsid w:val="007E42B0"/>
    <w:rsid w:val="007E484F"/>
    <w:rsid w:val="007E4945"/>
    <w:rsid w:val="007E4F54"/>
    <w:rsid w:val="007E576D"/>
    <w:rsid w:val="007F0734"/>
    <w:rsid w:val="007F0A7A"/>
    <w:rsid w:val="007F1D32"/>
    <w:rsid w:val="007F1ED3"/>
    <w:rsid w:val="007F2F79"/>
    <w:rsid w:val="007F4B2E"/>
    <w:rsid w:val="007F4DFA"/>
    <w:rsid w:val="007F569E"/>
    <w:rsid w:val="008012A8"/>
    <w:rsid w:val="00801D01"/>
    <w:rsid w:val="00801FEC"/>
    <w:rsid w:val="00802DD7"/>
    <w:rsid w:val="00802E8B"/>
    <w:rsid w:val="00803028"/>
    <w:rsid w:val="00803189"/>
    <w:rsid w:val="00803D23"/>
    <w:rsid w:val="00804A2E"/>
    <w:rsid w:val="00804D94"/>
    <w:rsid w:val="00804FE9"/>
    <w:rsid w:val="008051CE"/>
    <w:rsid w:val="0080674E"/>
    <w:rsid w:val="008118AB"/>
    <w:rsid w:val="00812448"/>
    <w:rsid w:val="008127BF"/>
    <w:rsid w:val="00813513"/>
    <w:rsid w:val="00814E2B"/>
    <w:rsid w:val="00815DD3"/>
    <w:rsid w:val="0081654A"/>
    <w:rsid w:val="00816E62"/>
    <w:rsid w:val="00824048"/>
    <w:rsid w:val="0082431C"/>
    <w:rsid w:val="00825CCE"/>
    <w:rsid w:val="00827420"/>
    <w:rsid w:val="008359E2"/>
    <w:rsid w:val="00843B73"/>
    <w:rsid w:val="00845A54"/>
    <w:rsid w:val="00851D52"/>
    <w:rsid w:val="008558F4"/>
    <w:rsid w:val="00860B11"/>
    <w:rsid w:val="008621A9"/>
    <w:rsid w:val="00862B55"/>
    <w:rsid w:val="00866DA0"/>
    <w:rsid w:val="008742C2"/>
    <w:rsid w:val="008750D7"/>
    <w:rsid w:val="00875337"/>
    <w:rsid w:val="00876A20"/>
    <w:rsid w:val="00880F09"/>
    <w:rsid w:val="008821FE"/>
    <w:rsid w:val="00883364"/>
    <w:rsid w:val="00885F6C"/>
    <w:rsid w:val="008863DE"/>
    <w:rsid w:val="008912CB"/>
    <w:rsid w:val="00894BE5"/>
    <w:rsid w:val="008A1C6B"/>
    <w:rsid w:val="008A2E51"/>
    <w:rsid w:val="008A3605"/>
    <w:rsid w:val="008A414B"/>
    <w:rsid w:val="008A4790"/>
    <w:rsid w:val="008A50E0"/>
    <w:rsid w:val="008A77DB"/>
    <w:rsid w:val="008B07CF"/>
    <w:rsid w:val="008B0A41"/>
    <w:rsid w:val="008B2F25"/>
    <w:rsid w:val="008B47AF"/>
    <w:rsid w:val="008B4C1D"/>
    <w:rsid w:val="008B5BE2"/>
    <w:rsid w:val="008B5DD4"/>
    <w:rsid w:val="008B7193"/>
    <w:rsid w:val="008B7A96"/>
    <w:rsid w:val="008C19C2"/>
    <w:rsid w:val="008C3174"/>
    <w:rsid w:val="008C3444"/>
    <w:rsid w:val="008C46B3"/>
    <w:rsid w:val="008C46EF"/>
    <w:rsid w:val="008C7B52"/>
    <w:rsid w:val="008C7D8C"/>
    <w:rsid w:val="008D10CE"/>
    <w:rsid w:val="008D14CB"/>
    <w:rsid w:val="008D2D3B"/>
    <w:rsid w:val="008D47E0"/>
    <w:rsid w:val="008D54B9"/>
    <w:rsid w:val="008D7833"/>
    <w:rsid w:val="008F0D2A"/>
    <w:rsid w:val="008F13AE"/>
    <w:rsid w:val="008F412F"/>
    <w:rsid w:val="008F54FF"/>
    <w:rsid w:val="008F70E0"/>
    <w:rsid w:val="0090161E"/>
    <w:rsid w:val="009023F8"/>
    <w:rsid w:val="0090536C"/>
    <w:rsid w:val="009054A6"/>
    <w:rsid w:val="00910901"/>
    <w:rsid w:val="009124D5"/>
    <w:rsid w:val="009227E9"/>
    <w:rsid w:val="009231CE"/>
    <w:rsid w:val="00923DE1"/>
    <w:rsid w:val="009242BD"/>
    <w:rsid w:val="00935C1E"/>
    <w:rsid w:val="00937368"/>
    <w:rsid w:val="00940071"/>
    <w:rsid w:val="00942D93"/>
    <w:rsid w:val="0094353F"/>
    <w:rsid w:val="00943C81"/>
    <w:rsid w:val="009463EA"/>
    <w:rsid w:val="00947EBB"/>
    <w:rsid w:val="00950E11"/>
    <w:rsid w:val="00952CD4"/>
    <w:rsid w:val="00954B4E"/>
    <w:rsid w:val="00957268"/>
    <w:rsid w:val="0096331E"/>
    <w:rsid w:val="0096342E"/>
    <w:rsid w:val="00964BB7"/>
    <w:rsid w:val="00964FA0"/>
    <w:rsid w:val="0096500B"/>
    <w:rsid w:val="00967F1C"/>
    <w:rsid w:val="009728B8"/>
    <w:rsid w:val="009746FF"/>
    <w:rsid w:val="00975A63"/>
    <w:rsid w:val="00975CCE"/>
    <w:rsid w:val="00976E5B"/>
    <w:rsid w:val="00984241"/>
    <w:rsid w:val="009845CF"/>
    <w:rsid w:val="00984B58"/>
    <w:rsid w:val="009856D5"/>
    <w:rsid w:val="00985F9D"/>
    <w:rsid w:val="009866E3"/>
    <w:rsid w:val="00993C81"/>
    <w:rsid w:val="009943CD"/>
    <w:rsid w:val="00996000"/>
    <w:rsid w:val="009A0704"/>
    <w:rsid w:val="009A24BD"/>
    <w:rsid w:val="009A33CA"/>
    <w:rsid w:val="009A46D0"/>
    <w:rsid w:val="009A561C"/>
    <w:rsid w:val="009A59A8"/>
    <w:rsid w:val="009A5AD7"/>
    <w:rsid w:val="009A64A9"/>
    <w:rsid w:val="009A6696"/>
    <w:rsid w:val="009B2406"/>
    <w:rsid w:val="009B417B"/>
    <w:rsid w:val="009B47E6"/>
    <w:rsid w:val="009B507E"/>
    <w:rsid w:val="009B5C80"/>
    <w:rsid w:val="009B6DA4"/>
    <w:rsid w:val="009C2B44"/>
    <w:rsid w:val="009C2C51"/>
    <w:rsid w:val="009C3543"/>
    <w:rsid w:val="009C4755"/>
    <w:rsid w:val="009C6969"/>
    <w:rsid w:val="009C72E1"/>
    <w:rsid w:val="009D3DEC"/>
    <w:rsid w:val="009D5D54"/>
    <w:rsid w:val="009E083A"/>
    <w:rsid w:val="009E44C4"/>
    <w:rsid w:val="009E476D"/>
    <w:rsid w:val="009F18CA"/>
    <w:rsid w:val="009F1DF5"/>
    <w:rsid w:val="009F21C3"/>
    <w:rsid w:val="009F25E3"/>
    <w:rsid w:val="009F38B7"/>
    <w:rsid w:val="009F4D3F"/>
    <w:rsid w:val="009F5DD3"/>
    <w:rsid w:val="00A00829"/>
    <w:rsid w:val="00A017AC"/>
    <w:rsid w:val="00A02A08"/>
    <w:rsid w:val="00A0499C"/>
    <w:rsid w:val="00A05758"/>
    <w:rsid w:val="00A0605D"/>
    <w:rsid w:val="00A15CF9"/>
    <w:rsid w:val="00A173A7"/>
    <w:rsid w:val="00A20D0F"/>
    <w:rsid w:val="00A225FF"/>
    <w:rsid w:val="00A226A9"/>
    <w:rsid w:val="00A2649B"/>
    <w:rsid w:val="00A26D88"/>
    <w:rsid w:val="00A275D5"/>
    <w:rsid w:val="00A30EF9"/>
    <w:rsid w:val="00A348AF"/>
    <w:rsid w:val="00A36395"/>
    <w:rsid w:val="00A45B7D"/>
    <w:rsid w:val="00A471F9"/>
    <w:rsid w:val="00A50206"/>
    <w:rsid w:val="00A503C7"/>
    <w:rsid w:val="00A504FF"/>
    <w:rsid w:val="00A51AB9"/>
    <w:rsid w:val="00A52DDA"/>
    <w:rsid w:val="00A54253"/>
    <w:rsid w:val="00A5605C"/>
    <w:rsid w:val="00A57164"/>
    <w:rsid w:val="00A57192"/>
    <w:rsid w:val="00A60E44"/>
    <w:rsid w:val="00A662DF"/>
    <w:rsid w:val="00A70B42"/>
    <w:rsid w:val="00A71FBF"/>
    <w:rsid w:val="00A7211F"/>
    <w:rsid w:val="00A7335F"/>
    <w:rsid w:val="00A740B7"/>
    <w:rsid w:val="00A748BB"/>
    <w:rsid w:val="00A814B1"/>
    <w:rsid w:val="00A83258"/>
    <w:rsid w:val="00A866D0"/>
    <w:rsid w:val="00A90E0B"/>
    <w:rsid w:val="00A91FAB"/>
    <w:rsid w:val="00A94A02"/>
    <w:rsid w:val="00A97033"/>
    <w:rsid w:val="00AA3050"/>
    <w:rsid w:val="00AA404B"/>
    <w:rsid w:val="00AB255A"/>
    <w:rsid w:val="00AB3E4F"/>
    <w:rsid w:val="00AB4241"/>
    <w:rsid w:val="00AB6F63"/>
    <w:rsid w:val="00AB6FCF"/>
    <w:rsid w:val="00AC12D4"/>
    <w:rsid w:val="00AC1A3F"/>
    <w:rsid w:val="00AC20F1"/>
    <w:rsid w:val="00AC374F"/>
    <w:rsid w:val="00AC3D14"/>
    <w:rsid w:val="00AC771A"/>
    <w:rsid w:val="00AD53F3"/>
    <w:rsid w:val="00AE374C"/>
    <w:rsid w:val="00AE4326"/>
    <w:rsid w:val="00AE4415"/>
    <w:rsid w:val="00AE44F8"/>
    <w:rsid w:val="00AE58FA"/>
    <w:rsid w:val="00AE67DC"/>
    <w:rsid w:val="00AE6EE2"/>
    <w:rsid w:val="00AE7176"/>
    <w:rsid w:val="00AF261F"/>
    <w:rsid w:val="00AF5101"/>
    <w:rsid w:val="00AF67A9"/>
    <w:rsid w:val="00B05B3D"/>
    <w:rsid w:val="00B05C23"/>
    <w:rsid w:val="00B0703D"/>
    <w:rsid w:val="00B10AE9"/>
    <w:rsid w:val="00B1139B"/>
    <w:rsid w:val="00B11916"/>
    <w:rsid w:val="00B143BC"/>
    <w:rsid w:val="00B15AF2"/>
    <w:rsid w:val="00B2020D"/>
    <w:rsid w:val="00B20906"/>
    <w:rsid w:val="00B325C8"/>
    <w:rsid w:val="00B355F9"/>
    <w:rsid w:val="00B379A7"/>
    <w:rsid w:val="00B41627"/>
    <w:rsid w:val="00B421B6"/>
    <w:rsid w:val="00B44D1C"/>
    <w:rsid w:val="00B455B1"/>
    <w:rsid w:val="00B51D76"/>
    <w:rsid w:val="00B52C08"/>
    <w:rsid w:val="00B54A71"/>
    <w:rsid w:val="00B55C92"/>
    <w:rsid w:val="00B60160"/>
    <w:rsid w:val="00B6224C"/>
    <w:rsid w:val="00B6259F"/>
    <w:rsid w:val="00B6328B"/>
    <w:rsid w:val="00B7140C"/>
    <w:rsid w:val="00B730EF"/>
    <w:rsid w:val="00B73BAC"/>
    <w:rsid w:val="00B77889"/>
    <w:rsid w:val="00B80537"/>
    <w:rsid w:val="00B80BD0"/>
    <w:rsid w:val="00B845AC"/>
    <w:rsid w:val="00B85650"/>
    <w:rsid w:val="00B860E5"/>
    <w:rsid w:val="00B91385"/>
    <w:rsid w:val="00B91F97"/>
    <w:rsid w:val="00BA1F7B"/>
    <w:rsid w:val="00BA2212"/>
    <w:rsid w:val="00BA2ED5"/>
    <w:rsid w:val="00BA4865"/>
    <w:rsid w:val="00BA5A34"/>
    <w:rsid w:val="00BA69B2"/>
    <w:rsid w:val="00BB061D"/>
    <w:rsid w:val="00BB0ABB"/>
    <w:rsid w:val="00BB0FFC"/>
    <w:rsid w:val="00BB218B"/>
    <w:rsid w:val="00BB25C1"/>
    <w:rsid w:val="00BB47A2"/>
    <w:rsid w:val="00BC0961"/>
    <w:rsid w:val="00BC346B"/>
    <w:rsid w:val="00BC35C7"/>
    <w:rsid w:val="00BD0A69"/>
    <w:rsid w:val="00BD56AE"/>
    <w:rsid w:val="00BD5FA9"/>
    <w:rsid w:val="00BD79A0"/>
    <w:rsid w:val="00BD7FD8"/>
    <w:rsid w:val="00BD7FD9"/>
    <w:rsid w:val="00BE055A"/>
    <w:rsid w:val="00BE1CDB"/>
    <w:rsid w:val="00BF04DD"/>
    <w:rsid w:val="00BF0A34"/>
    <w:rsid w:val="00BF303A"/>
    <w:rsid w:val="00BF5A0A"/>
    <w:rsid w:val="00BF7537"/>
    <w:rsid w:val="00C0116E"/>
    <w:rsid w:val="00C024BD"/>
    <w:rsid w:val="00C0658A"/>
    <w:rsid w:val="00C07052"/>
    <w:rsid w:val="00C0764C"/>
    <w:rsid w:val="00C14C91"/>
    <w:rsid w:val="00C20413"/>
    <w:rsid w:val="00C20D4C"/>
    <w:rsid w:val="00C23F62"/>
    <w:rsid w:val="00C245AE"/>
    <w:rsid w:val="00C2567A"/>
    <w:rsid w:val="00C259E1"/>
    <w:rsid w:val="00C27173"/>
    <w:rsid w:val="00C300F7"/>
    <w:rsid w:val="00C37BBA"/>
    <w:rsid w:val="00C411AB"/>
    <w:rsid w:val="00C4124B"/>
    <w:rsid w:val="00C41927"/>
    <w:rsid w:val="00C423B5"/>
    <w:rsid w:val="00C42859"/>
    <w:rsid w:val="00C4329E"/>
    <w:rsid w:val="00C440D8"/>
    <w:rsid w:val="00C44558"/>
    <w:rsid w:val="00C45100"/>
    <w:rsid w:val="00C46A3A"/>
    <w:rsid w:val="00C47127"/>
    <w:rsid w:val="00C53B43"/>
    <w:rsid w:val="00C54637"/>
    <w:rsid w:val="00C5525D"/>
    <w:rsid w:val="00C557A2"/>
    <w:rsid w:val="00C55815"/>
    <w:rsid w:val="00C567DE"/>
    <w:rsid w:val="00C6093B"/>
    <w:rsid w:val="00C63535"/>
    <w:rsid w:val="00C63D93"/>
    <w:rsid w:val="00C64BB5"/>
    <w:rsid w:val="00C7108C"/>
    <w:rsid w:val="00C7261A"/>
    <w:rsid w:val="00C740CC"/>
    <w:rsid w:val="00C74EAC"/>
    <w:rsid w:val="00C75027"/>
    <w:rsid w:val="00C804FE"/>
    <w:rsid w:val="00C81379"/>
    <w:rsid w:val="00C8196D"/>
    <w:rsid w:val="00C8214D"/>
    <w:rsid w:val="00C82CB9"/>
    <w:rsid w:val="00C83A3D"/>
    <w:rsid w:val="00C84ECC"/>
    <w:rsid w:val="00C8509C"/>
    <w:rsid w:val="00C93251"/>
    <w:rsid w:val="00C945EC"/>
    <w:rsid w:val="00C95024"/>
    <w:rsid w:val="00C95311"/>
    <w:rsid w:val="00CA2907"/>
    <w:rsid w:val="00CA3FC4"/>
    <w:rsid w:val="00CA5B7C"/>
    <w:rsid w:val="00CB13EA"/>
    <w:rsid w:val="00CB1F89"/>
    <w:rsid w:val="00CB37BD"/>
    <w:rsid w:val="00CC0BCF"/>
    <w:rsid w:val="00CC36A1"/>
    <w:rsid w:val="00CC49A5"/>
    <w:rsid w:val="00CC4B47"/>
    <w:rsid w:val="00CC79BE"/>
    <w:rsid w:val="00CD0CAA"/>
    <w:rsid w:val="00CD237A"/>
    <w:rsid w:val="00CD24E8"/>
    <w:rsid w:val="00CD2F17"/>
    <w:rsid w:val="00CD3289"/>
    <w:rsid w:val="00CD482D"/>
    <w:rsid w:val="00CD6050"/>
    <w:rsid w:val="00CE0CD6"/>
    <w:rsid w:val="00CE102A"/>
    <w:rsid w:val="00CE1F57"/>
    <w:rsid w:val="00CE4742"/>
    <w:rsid w:val="00CE59A2"/>
    <w:rsid w:val="00CF2E84"/>
    <w:rsid w:val="00CF6002"/>
    <w:rsid w:val="00CF6708"/>
    <w:rsid w:val="00D00B87"/>
    <w:rsid w:val="00D017AB"/>
    <w:rsid w:val="00D03E54"/>
    <w:rsid w:val="00D0467F"/>
    <w:rsid w:val="00D04E0A"/>
    <w:rsid w:val="00D05C59"/>
    <w:rsid w:val="00D06F7E"/>
    <w:rsid w:val="00D1120F"/>
    <w:rsid w:val="00D13488"/>
    <w:rsid w:val="00D16591"/>
    <w:rsid w:val="00D212D0"/>
    <w:rsid w:val="00D21666"/>
    <w:rsid w:val="00D21D98"/>
    <w:rsid w:val="00D237BB"/>
    <w:rsid w:val="00D25451"/>
    <w:rsid w:val="00D259F3"/>
    <w:rsid w:val="00D263FF"/>
    <w:rsid w:val="00D316F4"/>
    <w:rsid w:val="00D35FC5"/>
    <w:rsid w:val="00D36831"/>
    <w:rsid w:val="00D37670"/>
    <w:rsid w:val="00D40771"/>
    <w:rsid w:val="00D4127C"/>
    <w:rsid w:val="00D44777"/>
    <w:rsid w:val="00D455C8"/>
    <w:rsid w:val="00D5322A"/>
    <w:rsid w:val="00D53BD2"/>
    <w:rsid w:val="00D56B18"/>
    <w:rsid w:val="00D6084D"/>
    <w:rsid w:val="00D60C5B"/>
    <w:rsid w:val="00D61BCA"/>
    <w:rsid w:val="00D661A0"/>
    <w:rsid w:val="00D66E98"/>
    <w:rsid w:val="00D67142"/>
    <w:rsid w:val="00D67877"/>
    <w:rsid w:val="00D717C7"/>
    <w:rsid w:val="00D7480A"/>
    <w:rsid w:val="00D75615"/>
    <w:rsid w:val="00D8032A"/>
    <w:rsid w:val="00D82441"/>
    <w:rsid w:val="00D85707"/>
    <w:rsid w:val="00D85CE5"/>
    <w:rsid w:val="00D86E3A"/>
    <w:rsid w:val="00D87310"/>
    <w:rsid w:val="00D87C5A"/>
    <w:rsid w:val="00D914FA"/>
    <w:rsid w:val="00D91CDB"/>
    <w:rsid w:val="00D95DD0"/>
    <w:rsid w:val="00DA0417"/>
    <w:rsid w:val="00DA1609"/>
    <w:rsid w:val="00DA2725"/>
    <w:rsid w:val="00DA2EB8"/>
    <w:rsid w:val="00DA3013"/>
    <w:rsid w:val="00DA56BA"/>
    <w:rsid w:val="00DB0293"/>
    <w:rsid w:val="00DB231C"/>
    <w:rsid w:val="00DB2CD6"/>
    <w:rsid w:val="00DB3DDC"/>
    <w:rsid w:val="00DB48B6"/>
    <w:rsid w:val="00DB5E2D"/>
    <w:rsid w:val="00DB608B"/>
    <w:rsid w:val="00DB7FB0"/>
    <w:rsid w:val="00DC1C8A"/>
    <w:rsid w:val="00DC3736"/>
    <w:rsid w:val="00DC431B"/>
    <w:rsid w:val="00DC50B3"/>
    <w:rsid w:val="00DD04C1"/>
    <w:rsid w:val="00DD06C7"/>
    <w:rsid w:val="00DD62A2"/>
    <w:rsid w:val="00DD75ED"/>
    <w:rsid w:val="00DE152D"/>
    <w:rsid w:val="00DE776C"/>
    <w:rsid w:val="00DF265C"/>
    <w:rsid w:val="00DF3A91"/>
    <w:rsid w:val="00DF70A9"/>
    <w:rsid w:val="00E01BB7"/>
    <w:rsid w:val="00E024CB"/>
    <w:rsid w:val="00E02C78"/>
    <w:rsid w:val="00E02EB9"/>
    <w:rsid w:val="00E03721"/>
    <w:rsid w:val="00E03871"/>
    <w:rsid w:val="00E05438"/>
    <w:rsid w:val="00E061C5"/>
    <w:rsid w:val="00E07152"/>
    <w:rsid w:val="00E076D4"/>
    <w:rsid w:val="00E10779"/>
    <w:rsid w:val="00E14ABB"/>
    <w:rsid w:val="00E15047"/>
    <w:rsid w:val="00E17178"/>
    <w:rsid w:val="00E20462"/>
    <w:rsid w:val="00E21584"/>
    <w:rsid w:val="00E2162A"/>
    <w:rsid w:val="00E217D8"/>
    <w:rsid w:val="00E323FD"/>
    <w:rsid w:val="00E32612"/>
    <w:rsid w:val="00E348AE"/>
    <w:rsid w:val="00E34E7D"/>
    <w:rsid w:val="00E363EE"/>
    <w:rsid w:val="00E418E0"/>
    <w:rsid w:val="00E42159"/>
    <w:rsid w:val="00E42823"/>
    <w:rsid w:val="00E437A7"/>
    <w:rsid w:val="00E440C6"/>
    <w:rsid w:val="00E47E0F"/>
    <w:rsid w:val="00E502B2"/>
    <w:rsid w:val="00E502EF"/>
    <w:rsid w:val="00E5261D"/>
    <w:rsid w:val="00E569C2"/>
    <w:rsid w:val="00E56AE9"/>
    <w:rsid w:val="00E61C3B"/>
    <w:rsid w:val="00E620B6"/>
    <w:rsid w:val="00E63336"/>
    <w:rsid w:val="00E65228"/>
    <w:rsid w:val="00E6526C"/>
    <w:rsid w:val="00E65926"/>
    <w:rsid w:val="00E70944"/>
    <w:rsid w:val="00E7306B"/>
    <w:rsid w:val="00E75503"/>
    <w:rsid w:val="00E8222E"/>
    <w:rsid w:val="00E82BFE"/>
    <w:rsid w:val="00E83098"/>
    <w:rsid w:val="00E85924"/>
    <w:rsid w:val="00E8659E"/>
    <w:rsid w:val="00E873A7"/>
    <w:rsid w:val="00E9123E"/>
    <w:rsid w:val="00E91660"/>
    <w:rsid w:val="00E925CB"/>
    <w:rsid w:val="00E93908"/>
    <w:rsid w:val="00E94B6A"/>
    <w:rsid w:val="00E96F24"/>
    <w:rsid w:val="00EA1923"/>
    <w:rsid w:val="00EA605F"/>
    <w:rsid w:val="00EA63C2"/>
    <w:rsid w:val="00EB096C"/>
    <w:rsid w:val="00EB10A2"/>
    <w:rsid w:val="00EB3052"/>
    <w:rsid w:val="00EB401F"/>
    <w:rsid w:val="00EB610B"/>
    <w:rsid w:val="00EC0A3E"/>
    <w:rsid w:val="00EC0FAA"/>
    <w:rsid w:val="00EC1CD6"/>
    <w:rsid w:val="00EC5D3D"/>
    <w:rsid w:val="00EC68E4"/>
    <w:rsid w:val="00ED10BF"/>
    <w:rsid w:val="00ED2927"/>
    <w:rsid w:val="00ED5292"/>
    <w:rsid w:val="00ED5C01"/>
    <w:rsid w:val="00ED701F"/>
    <w:rsid w:val="00EE0F1C"/>
    <w:rsid w:val="00EE10DB"/>
    <w:rsid w:val="00EE2CAB"/>
    <w:rsid w:val="00EE4B90"/>
    <w:rsid w:val="00EE6530"/>
    <w:rsid w:val="00EE7BAF"/>
    <w:rsid w:val="00EF025F"/>
    <w:rsid w:val="00EF3480"/>
    <w:rsid w:val="00EF56F2"/>
    <w:rsid w:val="00EF5E00"/>
    <w:rsid w:val="00F0033C"/>
    <w:rsid w:val="00F027DE"/>
    <w:rsid w:val="00F03033"/>
    <w:rsid w:val="00F03D0B"/>
    <w:rsid w:val="00F06656"/>
    <w:rsid w:val="00F11842"/>
    <w:rsid w:val="00F17E6C"/>
    <w:rsid w:val="00F20567"/>
    <w:rsid w:val="00F21111"/>
    <w:rsid w:val="00F2137D"/>
    <w:rsid w:val="00F330BC"/>
    <w:rsid w:val="00F339EB"/>
    <w:rsid w:val="00F342CD"/>
    <w:rsid w:val="00F353D6"/>
    <w:rsid w:val="00F36014"/>
    <w:rsid w:val="00F37EEA"/>
    <w:rsid w:val="00F40185"/>
    <w:rsid w:val="00F41B6B"/>
    <w:rsid w:val="00F43FA5"/>
    <w:rsid w:val="00F44F01"/>
    <w:rsid w:val="00F477B7"/>
    <w:rsid w:val="00F50432"/>
    <w:rsid w:val="00F51C1A"/>
    <w:rsid w:val="00F52459"/>
    <w:rsid w:val="00F539F1"/>
    <w:rsid w:val="00F54B30"/>
    <w:rsid w:val="00F57C56"/>
    <w:rsid w:val="00F60913"/>
    <w:rsid w:val="00F633D5"/>
    <w:rsid w:val="00F71825"/>
    <w:rsid w:val="00F746F9"/>
    <w:rsid w:val="00F76E0C"/>
    <w:rsid w:val="00F76F27"/>
    <w:rsid w:val="00F81E81"/>
    <w:rsid w:val="00F8531E"/>
    <w:rsid w:val="00F857F8"/>
    <w:rsid w:val="00F90AA7"/>
    <w:rsid w:val="00F931DF"/>
    <w:rsid w:val="00F96738"/>
    <w:rsid w:val="00FA15C0"/>
    <w:rsid w:val="00FA17AE"/>
    <w:rsid w:val="00FA2105"/>
    <w:rsid w:val="00FA2883"/>
    <w:rsid w:val="00FA4710"/>
    <w:rsid w:val="00FA5326"/>
    <w:rsid w:val="00FA5776"/>
    <w:rsid w:val="00FB07A5"/>
    <w:rsid w:val="00FB23A7"/>
    <w:rsid w:val="00FB36EC"/>
    <w:rsid w:val="00FB4963"/>
    <w:rsid w:val="00FB4976"/>
    <w:rsid w:val="00FB4C5A"/>
    <w:rsid w:val="00FC2391"/>
    <w:rsid w:val="00FC2EB8"/>
    <w:rsid w:val="00FC34EF"/>
    <w:rsid w:val="00FC3603"/>
    <w:rsid w:val="00FC4A95"/>
    <w:rsid w:val="00FC4E43"/>
    <w:rsid w:val="00FC5967"/>
    <w:rsid w:val="00FC63CB"/>
    <w:rsid w:val="00FC6442"/>
    <w:rsid w:val="00FD0BA0"/>
    <w:rsid w:val="00FD0EAC"/>
    <w:rsid w:val="00FD1F16"/>
    <w:rsid w:val="00FD2DE0"/>
    <w:rsid w:val="00FD770C"/>
    <w:rsid w:val="00FD7C84"/>
    <w:rsid w:val="00FE006E"/>
    <w:rsid w:val="00FE04A8"/>
    <w:rsid w:val="00FE05D3"/>
    <w:rsid w:val="00FE0A43"/>
    <w:rsid w:val="00FE0B18"/>
    <w:rsid w:val="00FE3128"/>
    <w:rsid w:val="00FF499A"/>
    <w:rsid w:val="00FF5EBA"/>
    <w:rsid w:val="00FF69D4"/>
    <w:rsid w:val="00FF7126"/>
    <w:rsid w:val="00FF73D7"/>
    <w:rsid w:val="00FF7F6D"/>
    <w:rsid w:val="01E2A06F"/>
    <w:rsid w:val="02A01D46"/>
    <w:rsid w:val="02AC40F6"/>
    <w:rsid w:val="03370714"/>
    <w:rsid w:val="0477F165"/>
    <w:rsid w:val="047A34AC"/>
    <w:rsid w:val="055BD1D0"/>
    <w:rsid w:val="05A7695F"/>
    <w:rsid w:val="05E547E7"/>
    <w:rsid w:val="0692A21B"/>
    <w:rsid w:val="06CF6FCE"/>
    <w:rsid w:val="06D60687"/>
    <w:rsid w:val="06DDE3EB"/>
    <w:rsid w:val="087B015E"/>
    <w:rsid w:val="08F275A7"/>
    <w:rsid w:val="0950B4C5"/>
    <w:rsid w:val="09D5F127"/>
    <w:rsid w:val="0A133DF3"/>
    <w:rsid w:val="0A2A02C4"/>
    <w:rsid w:val="0A4DED9E"/>
    <w:rsid w:val="0A6C4CF5"/>
    <w:rsid w:val="0B41B9B6"/>
    <w:rsid w:val="0BE6CE55"/>
    <w:rsid w:val="0CC3D33C"/>
    <w:rsid w:val="0CF6733B"/>
    <w:rsid w:val="0EF90D8A"/>
    <w:rsid w:val="0FF1D428"/>
    <w:rsid w:val="0FFAF5AE"/>
    <w:rsid w:val="1123EC44"/>
    <w:rsid w:val="11785113"/>
    <w:rsid w:val="11BD493E"/>
    <w:rsid w:val="12E9E607"/>
    <w:rsid w:val="131ECEEA"/>
    <w:rsid w:val="14D3874C"/>
    <w:rsid w:val="161FE7FB"/>
    <w:rsid w:val="17656CED"/>
    <w:rsid w:val="17DA3AC3"/>
    <w:rsid w:val="18B57BFE"/>
    <w:rsid w:val="1A28DF2C"/>
    <w:rsid w:val="1A842A40"/>
    <w:rsid w:val="1BDF4EA3"/>
    <w:rsid w:val="1DA7D530"/>
    <w:rsid w:val="21DDAF07"/>
    <w:rsid w:val="233A9F77"/>
    <w:rsid w:val="25D72C47"/>
    <w:rsid w:val="26785DBB"/>
    <w:rsid w:val="267D34F1"/>
    <w:rsid w:val="26FFCC51"/>
    <w:rsid w:val="27064689"/>
    <w:rsid w:val="2814AE97"/>
    <w:rsid w:val="29ACDD81"/>
    <w:rsid w:val="2AEB7F88"/>
    <w:rsid w:val="2B05440F"/>
    <w:rsid w:val="2B9C354E"/>
    <w:rsid w:val="2D01ACEB"/>
    <w:rsid w:val="2DD8B4C3"/>
    <w:rsid w:val="3063FC76"/>
    <w:rsid w:val="30AEEF12"/>
    <w:rsid w:val="343F8836"/>
    <w:rsid w:val="346A8965"/>
    <w:rsid w:val="349312F1"/>
    <w:rsid w:val="34FB51E8"/>
    <w:rsid w:val="35A836DA"/>
    <w:rsid w:val="35AE5902"/>
    <w:rsid w:val="35C574A0"/>
    <w:rsid w:val="3631A884"/>
    <w:rsid w:val="36FAB5F0"/>
    <w:rsid w:val="388BF32D"/>
    <w:rsid w:val="38DD665E"/>
    <w:rsid w:val="3A66F1FD"/>
    <w:rsid w:val="3AA75958"/>
    <w:rsid w:val="3CAD4003"/>
    <w:rsid w:val="3D984816"/>
    <w:rsid w:val="3DF1966F"/>
    <w:rsid w:val="3E1DB8EC"/>
    <w:rsid w:val="3E365D80"/>
    <w:rsid w:val="415960D2"/>
    <w:rsid w:val="4299FAC9"/>
    <w:rsid w:val="43F89CDA"/>
    <w:rsid w:val="44C431E8"/>
    <w:rsid w:val="44ECBDC7"/>
    <w:rsid w:val="45BBFA18"/>
    <w:rsid w:val="47541B9B"/>
    <w:rsid w:val="47B51501"/>
    <w:rsid w:val="4845223B"/>
    <w:rsid w:val="4A258D0D"/>
    <w:rsid w:val="4CFA2BCD"/>
    <w:rsid w:val="4D6FD553"/>
    <w:rsid w:val="4E74CFCA"/>
    <w:rsid w:val="508169FA"/>
    <w:rsid w:val="50ABF6EC"/>
    <w:rsid w:val="51F04DBB"/>
    <w:rsid w:val="524FF959"/>
    <w:rsid w:val="52E0A21D"/>
    <w:rsid w:val="54C78F48"/>
    <w:rsid w:val="552D2F39"/>
    <w:rsid w:val="55832902"/>
    <w:rsid w:val="5A3ABE8A"/>
    <w:rsid w:val="5EE250F5"/>
    <w:rsid w:val="5F0269EB"/>
    <w:rsid w:val="5F63968A"/>
    <w:rsid w:val="600253F0"/>
    <w:rsid w:val="63706039"/>
    <w:rsid w:val="64C6D0F4"/>
    <w:rsid w:val="65D79E7A"/>
    <w:rsid w:val="66B5306A"/>
    <w:rsid w:val="680665E0"/>
    <w:rsid w:val="6825C5E2"/>
    <w:rsid w:val="683DE905"/>
    <w:rsid w:val="699352FC"/>
    <w:rsid w:val="6CB9FBEA"/>
    <w:rsid w:val="6D305800"/>
    <w:rsid w:val="6E47331E"/>
    <w:rsid w:val="6E4FC3DF"/>
    <w:rsid w:val="6E5BBB47"/>
    <w:rsid w:val="6F9F4525"/>
    <w:rsid w:val="7061A93E"/>
    <w:rsid w:val="764788B8"/>
    <w:rsid w:val="76F604EC"/>
    <w:rsid w:val="784BC1D5"/>
    <w:rsid w:val="79F3925B"/>
    <w:rsid w:val="7C987C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DD6A99"/>
  <w15:chartTrackingRefBased/>
  <w15:docId w15:val="{D64AE3CD-7675-44EB-8340-DC535D2EA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403C"/>
    <w:rPr>
      <w:rFonts w:eastAsia="MS Mincho"/>
      <w:sz w:val="24"/>
      <w:szCs w:val="24"/>
      <w:lang w:eastAsia="ja-JP"/>
    </w:rPr>
  </w:style>
  <w:style w:type="paragraph" w:styleId="Heading1">
    <w:name w:val="heading 1"/>
    <w:basedOn w:val="Normal"/>
    <w:next w:val="Normal"/>
    <w:qFormat/>
    <w:rsid w:val="0034403C"/>
    <w:pPr>
      <w:keepNext/>
      <w:outlineLvl w:val="0"/>
    </w:pPr>
    <w:rPr>
      <w:rFonts w:eastAsia="Times New Roman"/>
      <w:b/>
      <w:szCs w:val="20"/>
      <w:lang w:eastAsia="en-GB"/>
    </w:rPr>
  </w:style>
  <w:style w:type="paragraph" w:styleId="Heading2">
    <w:name w:val="heading 2"/>
    <w:basedOn w:val="Normal"/>
    <w:next w:val="Normal"/>
    <w:qFormat/>
    <w:rsid w:val="007424E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34403C"/>
    <w:pPr>
      <w:keepNext/>
      <w:ind w:left="709" w:hanging="709"/>
      <w:outlineLvl w:val="2"/>
    </w:pPr>
    <w:rPr>
      <w:rFonts w:ascii="Arial" w:eastAsia="Times New Roman" w:hAnsi="Arial"/>
      <w:b/>
      <w:sz w:val="22"/>
      <w:szCs w:val="20"/>
      <w:lang w:eastAsia="en-GB"/>
    </w:rPr>
  </w:style>
  <w:style w:type="paragraph" w:styleId="Heading4">
    <w:name w:val="heading 4"/>
    <w:basedOn w:val="Normal"/>
    <w:next w:val="Normal"/>
    <w:qFormat/>
    <w:rsid w:val="007424EC"/>
    <w:pPr>
      <w:keepNext/>
      <w:ind w:right="-143"/>
      <w:jc w:val="both"/>
      <w:outlineLvl w:val="3"/>
    </w:pPr>
    <w:rPr>
      <w:rFonts w:eastAsia="Times New Roman"/>
      <w:b/>
      <w:szCs w:val="20"/>
      <w:lang w:eastAsia="en-US"/>
    </w:rPr>
  </w:style>
  <w:style w:type="paragraph" w:styleId="Heading5">
    <w:name w:val="heading 5"/>
    <w:basedOn w:val="Normal"/>
    <w:next w:val="Normal"/>
    <w:qFormat/>
    <w:rsid w:val="007424EC"/>
    <w:pPr>
      <w:keepNext/>
      <w:jc w:val="both"/>
      <w:outlineLvl w:val="4"/>
    </w:pPr>
    <w:rPr>
      <w:rFonts w:eastAsia="Times New Roman"/>
      <w:b/>
      <w:szCs w:val="20"/>
      <w:lang w:eastAsia="en-GB"/>
    </w:rPr>
  </w:style>
  <w:style w:type="paragraph" w:styleId="Heading6">
    <w:name w:val="heading 6"/>
    <w:basedOn w:val="Normal"/>
    <w:next w:val="Normal"/>
    <w:qFormat/>
    <w:rsid w:val="007424EC"/>
    <w:pPr>
      <w:keepNext/>
      <w:outlineLvl w:val="5"/>
    </w:pPr>
    <w:rPr>
      <w:rFonts w:eastAsia="Times New Roman"/>
      <w:b/>
      <w:i/>
      <w:szCs w:val="20"/>
      <w:lang w:eastAsia="en-US"/>
    </w:rPr>
  </w:style>
  <w:style w:type="paragraph" w:styleId="Heading7">
    <w:name w:val="heading 7"/>
    <w:basedOn w:val="Normal"/>
    <w:next w:val="Normal"/>
    <w:qFormat/>
    <w:rsid w:val="00156589"/>
    <w:pPr>
      <w:spacing w:before="240" w:after="60"/>
      <w:outlineLvl w:val="6"/>
    </w:pPr>
  </w:style>
  <w:style w:type="paragraph" w:styleId="Heading8">
    <w:name w:val="heading 8"/>
    <w:basedOn w:val="Normal"/>
    <w:next w:val="Normal"/>
    <w:qFormat/>
    <w:rsid w:val="007424EC"/>
    <w:pPr>
      <w:keepNext/>
      <w:outlineLvl w:val="7"/>
    </w:pPr>
    <w:rPr>
      <w:rFonts w:ascii="Arial" w:eastAsia="Times New Roman" w:hAnsi="Arial"/>
      <w:snapToGrid w:val="0"/>
      <w:color w:val="800000"/>
      <w:sz w:val="22"/>
      <w:szCs w:val="20"/>
      <w:u w:val="single"/>
      <w:lang w:eastAsia="en-US"/>
    </w:rPr>
  </w:style>
  <w:style w:type="paragraph" w:styleId="Heading9">
    <w:name w:val="heading 9"/>
    <w:basedOn w:val="Normal"/>
    <w:next w:val="Normal"/>
    <w:qFormat/>
    <w:rsid w:val="007424EC"/>
    <w:pPr>
      <w:keepNext/>
      <w:outlineLvl w:val="8"/>
    </w:pPr>
    <w:rPr>
      <w:rFonts w:ascii="Times New (W1)" w:eastAsia="Times New Roman" w:hAnsi="Times New (W1)"/>
      <w:b/>
      <w:color w:val="00000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4403C"/>
    <w:pPr>
      <w:tabs>
        <w:tab w:val="center" w:pos="4153"/>
        <w:tab w:val="right" w:pos="8306"/>
      </w:tabs>
    </w:pPr>
  </w:style>
  <w:style w:type="character" w:styleId="PageNumber">
    <w:name w:val="page number"/>
    <w:basedOn w:val="DefaultParagraphFont"/>
    <w:rsid w:val="0034403C"/>
  </w:style>
  <w:style w:type="character" w:styleId="Hyperlink">
    <w:name w:val="Hyperlink"/>
    <w:rsid w:val="0034403C"/>
    <w:rPr>
      <w:color w:val="0000FF"/>
      <w:u w:val="single"/>
    </w:rPr>
  </w:style>
  <w:style w:type="paragraph" w:styleId="BodyText">
    <w:name w:val="Body Text"/>
    <w:basedOn w:val="Normal"/>
    <w:rsid w:val="007424EC"/>
    <w:rPr>
      <w:rFonts w:eastAsia="Times New Roman"/>
      <w:szCs w:val="20"/>
      <w:lang w:eastAsia="en-GB"/>
    </w:rPr>
  </w:style>
  <w:style w:type="paragraph" w:styleId="FootnoteText">
    <w:name w:val="footnote text"/>
    <w:basedOn w:val="Normal"/>
    <w:semiHidden/>
    <w:rsid w:val="007424EC"/>
    <w:rPr>
      <w:rFonts w:ascii="Dutch801SWC" w:eastAsia="Times New Roman" w:hAnsi="Dutch801SWC"/>
      <w:sz w:val="20"/>
      <w:szCs w:val="20"/>
      <w:lang w:eastAsia="en-US"/>
    </w:rPr>
  </w:style>
  <w:style w:type="character" w:styleId="FootnoteReference">
    <w:name w:val="footnote reference"/>
    <w:semiHidden/>
    <w:rsid w:val="007424EC"/>
    <w:rPr>
      <w:vertAlign w:val="superscript"/>
    </w:rPr>
  </w:style>
  <w:style w:type="paragraph" w:styleId="Header">
    <w:name w:val="header"/>
    <w:basedOn w:val="Normal"/>
    <w:rsid w:val="007424EC"/>
    <w:pPr>
      <w:tabs>
        <w:tab w:val="center" w:pos="4153"/>
        <w:tab w:val="right" w:pos="8306"/>
      </w:tabs>
    </w:pPr>
    <w:rPr>
      <w:rFonts w:ascii="Arial" w:eastAsia="Times New Roman" w:hAnsi="Arial"/>
      <w:sz w:val="20"/>
      <w:szCs w:val="20"/>
      <w:lang w:eastAsia="en-GB"/>
    </w:rPr>
  </w:style>
  <w:style w:type="paragraph" w:styleId="BodyTextIndent">
    <w:name w:val="Body Text Indent"/>
    <w:basedOn w:val="Normal"/>
    <w:rsid w:val="007424EC"/>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pacing w:line="240" w:lineRule="atLeast"/>
    </w:pPr>
    <w:rPr>
      <w:rFonts w:eastAsia="Times New Roman"/>
      <w:i/>
      <w:szCs w:val="20"/>
      <w:lang w:eastAsia="en-US"/>
    </w:rPr>
  </w:style>
  <w:style w:type="paragraph" w:styleId="BodyText3">
    <w:name w:val="Body Text 3"/>
    <w:basedOn w:val="Normal"/>
    <w:rsid w:val="007424EC"/>
    <w:rPr>
      <w:rFonts w:eastAsia="Times New Roman"/>
      <w:szCs w:val="20"/>
      <w:lang w:eastAsia="en-US"/>
    </w:rPr>
  </w:style>
  <w:style w:type="paragraph" w:styleId="BodyTextIndent2">
    <w:name w:val="Body Text Indent 2"/>
    <w:basedOn w:val="Normal"/>
    <w:rsid w:val="007424EC"/>
    <w:pPr>
      <w:ind w:left="720" w:hanging="720"/>
    </w:pPr>
    <w:rPr>
      <w:rFonts w:eastAsia="Times New Roman"/>
      <w:szCs w:val="20"/>
      <w:lang w:eastAsia="en-GB"/>
    </w:rPr>
  </w:style>
  <w:style w:type="paragraph" w:styleId="BodyText2">
    <w:name w:val="Body Text 2"/>
    <w:basedOn w:val="Normal"/>
    <w:rsid w:val="007424EC"/>
    <w:rPr>
      <w:rFonts w:eastAsia="Times New Roman"/>
      <w:snapToGrid w:val="0"/>
      <w:color w:val="000000"/>
      <w:szCs w:val="20"/>
      <w:lang w:eastAsia="en-GB"/>
    </w:rPr>
  </w:style>
  <w:style w:type="paragraph" w:styleId="BodyTextIndent3">
    <w:name w:val="Body Text Indent 3"/>
    <w:basedOn w:val="Normal"/>
    <w:rsid w:val="007424EC"/>
    <w:pPr>
      <w:ind w:left="1440" w:hanging="720"/>
    </w:pPr>
    <w:rPr>
      <w:rFonts w:eastAsia="Times New Roman"/>
      <w:szCs w:val="20"/>
      <w:lang w:eastAsia="en-GB"/>
    </w:rPr>
  </w:style>
  <w:style w:type="paragraph" w:customStyle="1" w:styleId="normalarial11">
    <w:name w:val="normal arial 11"/>
    <w:basedOn w:val="Normal"/>
    <w:rsid w:val="007424EC"/>
    <w:rPr>
      <w:rFonts w:ascii="Arial" w:eastAsia="Times New Roman" w:hAnsi="Arial"/>
      <w:sz w:val="22"/>
      <w:szCs w:val="20"/>
      <w:lang w:eastAsia="en-GB"/>
    </w:rPr>
  </w:style>
  <w:style w:type="paragraph" w:styleId="List">
    <w:name w:val="List"/>
    <w:basedOn w:val="Normal"/>
    <w:rsid w:val="007424EC"/>
    <w:pPr>
      <w:ind w:left="283" w:hanging="283"/>
    </w:pPr>
    <w:rPr>
      <w:rFonts w:eastAsia="Times New Roman"/>
      <w:sz w:val="20"/>
      <w:szCs w:val="20"/>
      <w:lang w:eastAsia="en-GB"/>
    </w:rPr>
  </w:style>
  <w:style w:type="paragraph" w:styleId="ListBullet">
    <w:name w:val="List Bullet"/>
    <w:basedOn w:val="Normal"/>
    <w:autoRedefine/>
    <w:rsid w:val="009746FF"/>
    <w:pPr>
      <w:tabs>
        <w:tab w:val="left" w:pos="960"/>
      </w:tabs>
    </w:pPr>
    <w:rPr>
      <w:rFonts w:ascii="Arial" w:eastAsia="Times New Roman" w:hAnsi="Arial" w:cs="Arial"/>
      <w:sz w:val="22"/>
      <w:szCs w:val="22"/>
      <w:lang w:eastAsia="en-GB"/>
    </w:rPr>
  </w:style>
  <w:style w:type="paragraph" w:styleId="ListBullet2">
    <w:name w:val="List Bullet 2"/>
    <w:basedOn w:val="Normal"/>
    <w:autoRedefine/>
    <w:rsid w:val="00045C8F"/>
    <w:pPr>
      <w:ind w:left="1440" w:hanging="480"/>
    </w:pPr>
    <w:rPr>
      <w:rFonts w:ascii="Arial" w:eastAsia="Times New Roman" w:hAnsi="Arial" w:cs="Arial"/>
      <w:sz w:val="22"/>
      <w:szCs w:val="22"/>
      <w:lang w:eastAsia="en-GB"/>
    </w:rPr>
  </w:style>
  <w:style w:type="paragraph" w:styleId="ListBullet4">
    <w:name w:val="List Bullet 4"/>
    <w:basedOn w:val="Normal"/>
    <w:autoRedefine/>
    <w:rsid w:val="00C41927"/>
    <w:pPr>
      <w:ind w:left="960" w:hanging="960"/>
    </w:pPr>
    <w:rPr>
      <w:rFonts w:ascii="Arial" w:eastAsia="Times New Roman" w:hAnsi="Arial"/>
      <w:sz w:val="22"/>
      <w:szCs w:val="22"/>
      <w:lang w:eastAsia="en-US"/>
    </w:rPr>
  </w:style>
  <w:style w:type="paragraph" w:customStyle="1" w:styleId="ListSubsidary">
    <w:name w:val="List Subsidary"/>
    <w:basedOn w:val="Normal"/>
    <w:rsid w:val="007424EC"/>
    <w:pPr>
      <w:tabs>
        <w:tab w:val="left" w:pos="1320"/>
      </w:tabs>
      <w:spacing w:after="60"/>
      <w:ind w:left="1320" w:hanging="240"/>
    </w:pPr>
    <w:rPr>
      <w:rFonts w:ascii="Dutch801SWC" w:eastAsia="Times New Roman" w:hAnsi="Dutch801SWC"/>
      <w:sz w:val="20"/>
      <w:szCs w:val="20"/>
      <w:lang w:eastAsia="en-US"/>
    </w:rPr>
  </w:style>
  <w:style w:type="paragraph" w:styleId="Title">
    <w:name w:val="Title"/>
    <w:basedOn w:val="Normal"/>
    <w:qFormat/>
    <w:rsid w:val="007424EC"/>
    <w:pPr>
      <w:jc w:val="center"/>
    </w:pPr>
    <w:rPr>
      <w:rFonts w:eastAsia="Times New Roman"/>
      <w:b/>
      <w:sz w:val="28"/>
      <w:szCs w:val="20"/>
      <w:u w:val="single"/>
      <w:lang w:eastAsia="en-GB"/>
    </w:rPr>
  </w:style>
  <w:style w:type="paragraph" w:styleId="Subtitle">
    <w:name w:val="Subtitle"/>
    <w:basedOn w:val="Normal"/>
    <w:qFormat/>
    <w:rsid w:val="007424EC"/>
    <w:rPr>
      <w:rFonts w:ascii="Arial" w:eastAsia="Times New Roman" w:hAnsi="Arial"/>
      <w:b/>
      <w:sz w:val="20"/>
      <w:szCs w:val="20"/>
      <w:lang w:eastAsia="en-GB"/>
    </w:rPr>
  </w:style>
  <w:style w:type="table" w:styleId="TableGrid">
    <w:name w:val="Table Grid"/>
    <w:basedOn w:val="TableNormal"/>
    <w:uiPriority w:val="39"/>
    <w:rsid w:val="00156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56589"/>
    <w:rPr>
      <w:rFonts w:ascii="Tahoma" w:hAnsi="Tahoma" w:cs="Tahoma"/>
      <w:sz w:val="16"/>
      <w:szCs w:val="16"/>
    </w:rPr>
  </w:style>
  <w:style w:type="paragraph" w:styleId="NormalWeb">
    <w:name w:val="Normal (Web)"/>
    <w:basedOn w:val="Normal"/>
    <w:rsid w:val="00C7261A"/>
    <w:pPr>
      <w:spacing w:before="100" w:beforeAutospacing="1" w:after="100" w:afterAutospacing="1"/>
    </w:pPr>
    <w:rPr>
      <w:rFonts w:eastAsia="Times New Roman"/>
      <w:lang w:eastAsia="en-GB"/>
    </w:rPr>
  </w:style>
  <w:style w:type="paragraph" w:customStyle="1" w:styleId="DMSTitle">
    <w:name w:val="DMS_Title"/>
    <w:basedOn w:val="Normal"/>
    <w:next w:val="Normal"/>
    <w:rsid w:val="00C7261A"/>
    <w:pPr>
      <w:keepLines/>
      <w:autoSpaceDE w:val="0"/>
      <w:autoSpaceDN w:val="0"/>
      <w:spacing w:before="480" w:after="240"/>
    </w:pPr>
    <w:rPr>
      <w:rFonts w:eastAsia="Times New Roman"/>
      <w:b/>
      <w:bCs/>
      <w:noProof/>
      <w:sz w:val="36"/>
      <w:szCs w:val="36"/>
      <w:lang w:val="en-US" w:eastAsia="en-GB"/>
    </w:rPr>
  </w:style>
  <w:style w:type="paragraph" w:styleId="TOC2">
    <w:name w:val="toc 2"/>
    <w:basedOn w:val="Normal"/>
    <w:next w:val="Normal"/>
    <w:autoRedefine/>
    <w:semiHidden/>
    <w:rsid w:val="001D3F8F"/>
    <w:pPr>
      <w:keepLines/>
      <w:tabs>
        <w:tab w:val="right" w:leader="dot" w:pos="9016"/>
      </w:tabs>
      <w:autoSpaceDE w:val="0"/>
      <w:autoSpaceDN w:val="0"/>
      <w:ind w:left="960" w:hanging="960"/>
    </w:pPr>
    <w:rPr>
      <w:rFonts w:eastAsia="Times New Roman"/>
      <w:noProof/>
      <w:sz w:val="22"/>
      <w:szCs w:val="22"/>
      <w:lang w:val="en-US" w:eastAsia="en-GB"/>
    </w:rPr>
  </w:style>
  <w:style w:type="paragraph" w:styleId="TOC1">
    <w:name w:val="toc 1"/>
    <w:basedOn w:val="Normal"/>
    <w:next w:val="Normal"/>
    <w:autoRedefine/>
    <w:semiHidden/>
    <w:rsid w:val="00C7261A"/>
    <w:pPr>
      <w:keepLines/>
      <w:tabs>
        <w:tab w:val="left" w:pos="440"/>
        <w:tab w:val="right" w:leader="dot" w:pos="9016"/>
      </w:tabs>
      <w:autoSpaceDE w:val="0"/>
      <w:autoSpaceDN w:val="0"/>
      <w:spacing w:before="120" w:after="120"/>
    </w:pPr>
    <w:rPr>
      <w:rFonts w:eastAsia="Times New Roman"/>
      <w:b/>
      <w:bCs/>
      <w:noProof/>
      <w:sz w:val="22"/>
      <w:szCs w:val="22"/>
      <w:lang w:val="en-US" w:eastAsia="en-GB"/>
    </w:rPr>
  </w:style>
  <w:style w:type="paragraph" w:styleId="Caption">
    <w:name w:val="caption"/>
    <w:basedOn w:val="Normal"/>
    <w:next w:val="Normal"/>
    <w:qFormat/>
    <w:rsid w:val="00C7261A"/>
    <w:pPr>
      <w:keepLines/>
      <w:autoSpaceDE w:val="0"/>
      <w:autoSpaceDN w:val="0"/>
      <w:spacing w:before="120" w:after="120"/>
    </w:pPr>
    <w:rPr>
      <w:rFonts w:eastAsia="Times New Roman"/>
      <w:b/>
      <w:bCs/>
      <w:sz w:val="22"/>
      <w:szCs w:val="22"/>
      <w:lang w:eastAsia="en-GB"/>
    </w:rPr>
  </w:style>
  <w:style w:type="paragraph" w:styleId="TableofFigures">
    <w:name w:val="table of figures"/>
    <w:basedOn w:val="Normal"/>
    <w:next w:val="Normal"/>
    <w:semiHidden/>
    <w:rsid w:val="00C7261A"/>
    <w:pPr>
      <w:keepLines/>
      <w:autoSpaceDE w:val="0"/>
      <w:autoSpaceDN w:val="0"/>
      <w:spacing w:before="120"/>
      <w:ind w:left="440" w:hanging="440"/>
    </w:pPr>
    <w:rPr>
      <w:rFonts w:eastAsia="Times New Roman"/>
      <w:sz w:val="22"/>
      <w:szCs w:val="22"/>
      <w:lang w:eastAsia="en-GB"/>
    </w:rPr>
  </w:style>
  <w:style w:type="paragraph" w:customStyle="1" w:styleId="DMSNormal">
    <w:name w:val="DMS_Normal"/>
    <w:rsid w:val="00C7261A"/>
    <w:pPr>
      <w:keepLines/>
      <w:autoSpaceDE w:val="0"/>
      <w:autoSpaceDN w:val="0"/>
      <w:spacing w:before="120"/>
    </w:pPr>
    <w:rPr>
      <w:noProof/>
      <w:sz w:val="22"/>
      <w:szCs w:val="22"/>
      <w:lang w:val="en-US"/>
    </w:rPr>
  </w:style>
  <w:style w:type="paragraph" w:customStyle="1" w:styleId="DMSFooter">
    <w:name w:val="DMS_Footer"/>
    <w:basedOn w:val="DMSNormal"/>
    <w:rsid w:val="00C7261A"/>
    <w:pPr>
      <w:tabs>
        <w:tab w:val="right" w:pos="9000"/>
      </w:tabs>
    </w:pPr>
    <w:rPr>
      <w:color w:val="808080"/>
      <w:sz w:val="20"/>
      <w:szCs w:val="20"/>
    </w:rPr>
  </w:style>
  <w:style w:type="paragraph" w:customStyle="1" w:styleId="DMSHeader">
    <w:name w:val="DMS_Header"/>
    <w:basedOn w:val="DMSFooter"/>
    <w:rsid w:val="00C7261A"/>
  </w:style>
  <w:style w:type="paragraph" w:customStyle="1" w:styleId="DMSHeading1">
    <w:name w:val="DMS_Heading1"/>
    <w:basedOn w:val="DMSNormal"/>
    <w:next w:val="DMSNormal"/>
    <w:rsid w:val="00C7261A"/>
    <w:pPr>
      <w:keepNext/>
      <w:pageBreakBefore/>
      <w:tabs>
        <w:tab w:val="num" w:pos="880"/>
      </w:tabs>
      <w:spacing w:before="360"/>
      <w:ind w:left="880" w:hanging="454"/>
      <w:outlineLvl w:val="0"/>
    </w:pPr>
    <w:rPr>
      <w:b/>
      <w:bCs/>
      <w:sz w:val="28"/>
      <w:szCs w:val="28"/>
    </w:rPr>
  </w:style>
  <w:style w:type="paragraph" w:customStyle="1" w:styleId="DMSHeading2">
    <w:name w:val="DMS_Heading2"/>
    <w:basedOn w:val="DMSHeading1"/>
    <w:next w:val="DMSNormal"/>
    <w:rsid w:val="00C7261A"/>
    <w:pPr>
      <w:pageBreakBefore w:val="0"/>
      <w:numPr>
        <w:numId w:val="10"/>
      </w:numPr>
      <w:spacing w:before="180"/>
      <w:outlineLvl w:val="1"/>
    </w:pPr>
    <w:rPr>
      <w:sz w:val="22"/>
      <w:szCs w:val="22"/>
    </w:rPr>
  </w:style>
  <w:style w:type="paragraph" w:customStyle="1" w:styleId="DMSPublicationAddress">
    <w:name w:val="DMS_PublicationAddress"/>
    <w:basedOn w:val="DMSNormal"/>
    <w:next w:val="Normal"/>
    <w:rsid w:val="00C7261A"/>
    <w:pPr>
      <w:numPr>
        <w:ilvl w:val="1"/>
        <w:numId w:val="10"/>
      </w:numPr>
      <w:tabs>
        <w:tab w:val="clear" w:pos="576"/>
      </w:tabs>
      <w:ind w:left="0" w:firstLine="0"/>
      <w:jc w:val="center"/>
    </w:pPr>
    <w:rPr>
      <w:i/>
      <w:iCs/>
    </w:rPr>
  </w:style>
  <w:style w:type="paragraph" w:customStyle="1" w:styleId="DMSKAOutcome">
    <w:name w:val="DMS_KA_Outcome"/>
    <w:basedOn w:val="DMSNormal"/>
    <w:rsid w:val="00C7261A"/>
    <w:pPr>
      <w:tabs>
        <w:tab w:val="left" w:pos="360"/>
        <w:tab w:val="num" w:pos="880"/>
      </w:tabs>
      <w:spacing w:before="60"/>
      <w:ind w:left="880" w:hanging="454"/>
    </w:pPr>
  </w:style>
  <w:style w:type="paragraph" w:customStyle="1" w:styleId="DMSSSOutcome">
    <w:name w:val="DMS_SS_Outcome"/>
    <w:basedOn w:val="DMSKAOutcome"/>
    <w:rsid w:val="00C7261A"/>
    <w:pPr>
      <w:numPr>
        <w:numId w:val="11"/>
      </w:numPr>
      <w:tabs>
        <w:tab w:val="clear" w:pos="720"/>
        <w:tab w:val="num" w:pos="360"/>
      </w:tabs>
    </w:pPr>
  </w:style>
  <w:style w:type="paragraph" w:customStyle="1" w:styleId="DMSTSOutcome">
    <w:name w:val="DMS_TS_Outcome"/>
    <w:basedOn w:val="DMSKAOutcome"/>
    <w:rsid w:val="00C7261A"/>
    <w:pPr>
      <w:numPr>
        <w:numId w:val="12"/>
      </w:numPr>
    </w:pPr>
  </w:style>
  <w:style w:type="paragraph" w:styleId="CommentText">
    <w:name w:val="annotation text"/>
    <w:basedOn w:val="Normal"/>
    <w:semiHidden/>
    <w:rsid w:val="00C7261A"/>
    <w:rPr>
      <w:rFonts w:eastAsia="Times New Roman"/>
      <w:sz w:val="20"/>
      <w:szCs w:val="20"/>
      <w:lang w:eastAsia="en-GB"/>
    </w:rPr>
  </w:style>
  <w:style w:type="paragraph" w:customStyle="1" w:styleId="Normalltr">
    <w:name w:val="Normal_ltr"/>
    <w:basedOn w:val="Normal"/>
    <w:rsid w:val="00C7261A"/>
    <w:rPr>
      <w:rFonts w:eastAsia="Times New Roman"/>
      <w:szCs w:val="20"/>
      <w:lang w:eastAsia="en-US"/>
    </w:rPr>
  </w:style>
  <w:style w:type="character" w:styleId="FollowedHyperlink">
    <w:name w:val="FollowedHyperlink"/>
    <w:rsid w:val="006C5638"/>
    <w:rPr>
      <w:color w:val="800080"/>
      <w:u w:val="single"/>
    </w:rPr>
  </w:style>
  <w:style w:type="paragraph" w:customStyle="1" w:styleId="Default">
    <w:name w:val="Default"/>
    <w:rsid w:val="00563D81"/>
    <w:pPr>
      <w:autoSpaceDE w:val="0"/>
      <w:autoSpaceDN w:val="0"/>
      <w:adjustRightInd w:val="0"/>
    </w:pPr>
    <w:rPr>
      <w:rFonts w:ascii="Tahoma" w:hAnsi="Tahoma" w:cs="Tahoma"/>
      <w:color w:val="000000"/>
      <w:sz w:val="24"/>
      <w:szCs w:val="24"/>
      <w:lang w:val="en-US" w:eastAsia="en-US"/>
    </w:rPr>
  </w:style>
  <w:style w:type="character" w:styleId="CommentReference">
    <w:name w:val="annotation reference"/>
    <w:semiHidden/>
    <w:rsid w:val="006E00A4"/>
    <w:rPr>
      <w:sz w:val="16"/>
      <w:szCs w:val="16"/>
    </w:rPr>
  </w:style>
  <w:style w:type="paragraph" w:styleId="CommentSubject">
    <w:name w:val="annotation subject"/>
    <w:basedOn w:val="CommentText"/>
    <w:next w:val="CommentText"/>
    <w:semiHidden/>
    <w:rsid w:val="006E00A4"/>
    <w:rPr>
      <w:rFonts w:eastAsia="MS Mincho"/>
      <w:b/>
      <w:bCs/>
      <w:lang w:eastAsia="ja-JP"/>
    </w:rPr>
  </w:style>
  <w:style w:type="paragraph" w:customStyle="1" w:styleId="Body1">
    <w:name w:val="Body 1"/>
    <w:basedOn w:val="Normal"/>
    <w:rsid w:val="0051204B"/>
    <w:pPr>
      <w:tabs>
        <w:tab w:val="left" w:pos="851"/>
      </w:tabs>
      <w:spacing w:after="240" w:line="312" w:lineRule="auto"/>
      <w:ind w:left="851"/>
      <w:jc w:val="both"/>
    </w:pPr>
    <w:rPr>
      <w:rFonts w:eastAsia="Times New Roman"/>
      <w:szCs w:val="20"/>
      <w:lang w:eastAsia="en-GB"/>
    </w:rPr>
  </w:style>
  <w:style w:type="paragraph" w:customStyle="1" w:styleId="Level1">
    <w:name w:val="Level 1"/>
    <w:basedOn w:val="Body1"/>
    <w:rsid w:val="0051204B"/>
    <w:pPr>
      <w:numPr>
        <w:numId w:val="26"/>
      </w:numPr>
      <w:outlineLvl w:val="0"/>
    </w:pPr>
  </w:style>
  <w:style w:type="paragraph" w:customStyle="1" w:styleId="Level2">
    <w:name w:val="Level 2"/>
    <w:basedOn w:val="Normal"/>
    <w:rsid w:val="0051204B"/>
    <w:pPr>
      <w:numPr>
        <w:ilvl w:val="1"/>
        <w:numId w:val="26"/>
      </w:numPr>
      <w:spacing w:after="240" w:line="312" w:lineRule="auto"/>
      <w:jc w:val="both"/>
      <w:outlineLvl w:val="1"/>
    </w:pPr>
    <w:rPr>
      <w:rFonts w:eastAsia="Times New Roman"/>
      <w:szCs w:val="20"/>
      <w:lang w:eastAsia="en-GB"/>
    </w:rPr>
  </w:style>
  <w:style w:type="paragraph" w:customStyle="1" w:styleId="Level3">
    <w:name w:val="Level 3"/>
    <w:basedOn w:val="Normal"/>
    <w:rsid w:val="0051204B"/>
    <w:pPr>
      <w:numPr>
        <w:ilvl w:val="2"/>
        <w:numId w:val="26"/>
      </w:numPr>
      <w:spacing w:after="240" w:line="312" w:lineRule="auto"/>
      <w:jc w:val="both"/>
      <w:outlineLvl w:val="2"/>
    </w:pPr>
    <w:rPr>
      <w:rFonts w:eastAsia="Times New Roman"/>
      <w:szCs w:val="20"/>
      <w:lang w:eastAsia="en-GB"/>
    </w:rPr>
  </w:style>
  <w:style w:type="paragraph" w:customStyle="1" w:styleId="Level4">
    <w:name w:val="Level 4"/>
    <w:basedOn w:val="Normal"/>
    <w:rsid w:val="0051204B"/>
    <w:pPr>
      <w:numPr>
        <w:ilvl w:val="3"/>
        <w:numId w:val="26"/>
      </w:numPr>
      <w:spacing w:after="240" w:line="312" w:lineRule="auto"/>
      <w:jc w:val="both"/>
      <w:outlineLvl w:val="3"/>
    </w:pPr>
    <w:rPr>
      <w:rFonts w:eastAsia="Times New Roman"/>
      <w:szCs w:val="20"/>
      <w:lang w:eastAsia="en-GB"/>
    </w:rPr>
  </w:style>
  <w:style w:type="paragraph" w:customStyle="1" w:styleId="Level5">
    <w:name w:val="Level 5"/>
    <w:basedOn w:val="Normal"/>
    <w:rsid w:val="0051204B"/>
    <w:pPr>
      <w:numPr>
        <w:ilvl w:val="4"/>
        <w:numId w:val="26"/>
      </w:numPr>
      <w:spacing w:after="240" w:line="312" w:lineRule="auto"/>
      <w:jc w:val="both"/>
      <w:outlineLvl w:val="4"/>
    </w:pPr>
    <w:rPr>
      <w:rFonts w:eastAsia="Times New Roman"/>
      <w:szCs w:val="20"/>
      <w:lang w:eastAsia="en-GB"/>
    </w:rPr>
  </w:style>
  <w:style w:type="paragraph" w:customStyle="1" w:styleId="aDefinition">
    <w:name w:val="(a) Definition"/>
    <w:basedOn w:val="Normal"/>
    <w:rsid w:val="0051204B"/>
    <w:pPr>
      <w:numPr>
        <w:numId w:val="25"/>
      </w:numPr>
      <w:tabs>
        <w:tab w:val="left" w:pos="1701"/>
        <w:tab w:val="left" w:pos="2835"/>
        <w:tab w:val="left" w:pos="4253"/>
      </w:tabs>
      <w:spacing w:after="240" w:line="312" w:lineRule="auto"/>
      <w:jc w:val="both"/>
    </w:pPr>
    <w:rPr>
      <w:rFonts w:eastAsia="Times New Roman"/>
      <w:szCs w:val="20"/>
      <w:lang w:eastAsia="en-GB"/>
    </w:rPr>
  </w:style>
  <w:style w:type="paragraph" w:customStyle="1" w:styleId="iDefinition">
    <w:name w:val="(i) Definition"/>
    <w:basedOn w:val="Normal"/>
    <w:rsid w:val="0051204B"/>
    <w:pPr>
      <w:numPr>
        <w:ilvl w:val="1"/>
        <w:numId w:val="25"/>
      </w:numPr>
      <w:tabs>
        <w:tab w:val="left" w:pos="851"/>
        <w:tab w:val="left" w:pos="2835"/>
        <w:tab w:val="left" w:pos="4253"/>
      </w:tabs>
      <w:spacing w:after="240" w:line="312" w:lineRule="auto"/>
      <w:jc w:val="both"/>
    </w:pPr>
    <w:rPr>
      <w:rFonts w:eastAsia="Times New Roman"/>
      <w:szCs w:val="20"/>
      <w:lang w:eastAsia="en-GB"/>
    </w:rPr>
  </w:style>
  <w:style w:type="character" w:customStyle="1" w:styleId="Level1asHeadingtext">
    <w:name w:val="Level 1 as Heading (text)"/>
    <w:rsid w:val="0051204B"/>
    <w:rPr>
      <w:b/>
    </w:rPr>
  </w:style>
  <w:style w:type="paragraph" w:customStyle="1" w:styleId="ouvs1">
    <w:name w:val="ouvs1"/>
    <w:basedOn w:val="Heading1"/>
    <w:rsid w:val="00364A9D"/>
    <w:pPr>
      <w:ind w:left="960" w:hanging="960"/>
    </w:pPr>
    <w:rPr>
      <w:rFonts w:ascii="ApexSansBookT" w:hAnsi="ApexSansBookT" w:cs="Arial"/>
      <w:sz w:val="28"/>
      <w:szCs w:val="28"/>
    </w:rPr>
  </w:style>
  <w:style w:type="paragraph" w:styleId="BlockText">
    <w:name w:val="Block Text"/>
    <w:basedOn w:val="Normal"/>
    <w:rsid w:val="00364A9D"/>
    <w:pPr>
      <w:spacing w:after="120"/>
      <w:ind w:left="1440" w:right="1440"/>
    </w:pPr>
  </w:style>
  <w:style w:type="paragraph" w:styleId="BodyTextFirstIndent">
    <w:name w:val="Body Text First Indent"/>
    <w:basedOn w:val="BodyText"/>
    <w:rsid w:val="00364A9D"/>
    <w:pPr>
      <w:spacing w:after="120"/>
      <w:ind w:firstLine="210"/>
    </w:pPr>
    <w:rPr>
      <w:rFonts w:eastAsia="MS Mincho"/>
      <w:szCs w:val="24"/>
      <w:lang w:eastAsia="ja-JP"/>
    </w:rPr>
  </w:style>
  <w:style w:type="paragraph" w:styleId="BodyTextFirstIndent2">
    <w:name w:val="Body Text First Indent 2"/>
    <w:basedOn w:val="BodyTextIndent"/>
    <w:rsid w:val="00364A9D"/>
    <w:pPr>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s>
      <w:spacing w:after="120" w:line="240" w:lineRule="auto"/>
      <w:ind w:left="283" w:firstLine="210"/>
    </w:pPr>
    <w:rPr>
      <w:rFonts w:eastAsia="MS Mincho"/>
      <w:i w:val="0"/>
      <w:szCs w:val="24"/>
      <w:lang w:eastAsia="ja-JP"/>
    </w:rPr>
  </w:style>
  <w:style w:type="paragraph" w:styleId="Closing">
    <w:name w:val="Closing"/>
    <w:basedOn w:val="Normal"/>
    <w:rsid w:val="00364A9D"/>
    <w:pPr>
      <w:ind w:left="4252"/>
    </w:pPr>
  </w:style>
  <w:style w:type="paragraph" w:styleId="Date">
    <w:name w:val="Date"/>
    <w:basedOn w:val="Normal"/>
    <w:next w:val="Normal"/>
    <w:rsid w:val="00364A9D"/>
  </w:style>
  <w:style w:type="paragraph" w:styleId="DocumentMap">
    <w:name w:val="Document Map"/>
    <w:basedOn w:val="Normal"/>
    <w:semiHidden/>
    <w:rsid w:val="00364A9D"/>
    <w:pPr>
      <w:shd w:val="clear" w:color="auto" w:fill="000080"/>
    </w:pPr>
    <w:rPr>
      <w:rFonts w:ascii="Tahoma" w:hAnsi="Tahoma" w:cs="Tahoma"/>
      <w:sz w:val="20"/>
      <w:szCs w:val="20"/>
    </w:rPr>
  </w:style>
  <w:style w:type="paragraph" w:styleId="E-mailSignature">
    <w:name w:val="E-mail Signature"/>
    <w:basedOn w:val="Normal"/>
    <w:rsid w:val="00364A9D"/>
  </w:style>
  <w:style w:type="paragraph" w:styleId="EndnoteText">
    <w:name w:val="endnote text"/>
    <w:basedOn w:val="Normal"/>
    <w:semiHidden/>
    <w:rsid w:val="00364A9D"/>
    <w:rPr>
      <w:sz w:val="20"/>
      <w:szCs w:val="20"/>
    </w:rPr>
  </w:style>
  <w:style w:type="paragraph" w:styleId="EnvelopeAddress">
    <w:name w:val="envelope address"/>
    <w:basedOn w:val="Normal"/>
    <w:rsid w:val="00364A9D"/>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364A9D"/>
    <w:rPr>
      <w:rFonts w:ascii="Arial" w:hAnsi="Arial" w:cs="Arial"/>
      <w:sz w:val="20"/>
      <w:szCs w:val="20"/>
    </w:rPr>
  </w:style>
  <w:style w:type="paragraph" w:styleId="HTMLAddress">
    <w:name w:val="HTML Address"/>
    <w:basedOn w:val="Normal"/>
    <w:rsid w:val="00364A9D"/>
    <w:rPr>
      <w:i/>
      <w:iCs/>
    </w:rPr>
  </w:style>
  <w:style w:type="paragraph" w:styleId="HTMLPreformatted">
    <w:name w:val="HTML Preformatted"/>
    <w:basedOn w:val="Normal"/>
    <w:rsid w:val="00364A9D"/>
    <w:rPr>
      <w:rFonts w:ascii="Courier New" w:hAnsi="Courier New" w:cs="Courier New"/>
      <w:sz w:val="20"/>
      <w:szCs w:val="20"/>
    </w:rPr>
  </w:style>
  <w:style w:type="paragraph" w:styleId="Index1">
    <w:name w:val="index 1"/>
    <w:basedOn w:val="Normal"/>
    <w:next w:val="Normal"/>
    <w:autoRedefine/>
    <w:semiHidden/>
    <w:rsid w:val="00364A9D"/>
    <w:pPr>
      <w:ind w:left="240" w:hanging="240"/>
    </w:pPr>
  </w:style>
  <w:style w:type="paragraph" w:styleId="Index2">
    <w:name w:val="index 2"/>
    <w:basedOn w:val="Normal"/>
    <w:next w:val="Normal"/>
    <w:autoRedefine/>
    <w:semiHidden/>
    <w:rsid w:val="00364A9D"/>
    <w:pPr>
      <w:ind w:left="480" w:hanging="240"/>
    </w:pPr>
  </w:style>
  <w:style w:type="paragraph" w:styleId="Index3">
    <w:name w:val="index 3"/>
    <w:basedOn w:val="Normal"/>
    <w:next w:val="Normal"/>
    <w:autoRedefine/>
    <w:semiHidden/>
    <w:rsid w:val="00364A9D"/>
    <w:pPr>
      <w:ind w:left="720" w:hanging="240"/>
    </w:pPr>
  </w:style>
  <w:style w:type="paragraph" w:styleId="Index4">
    <w:name w:val="index 4"/>
    <w:basedOn w:val="Normal"/>
    <w:next w:val="Normal"/>
    <w:autoRedefine/>
    <w:semiHidden/>
    <w:rsid w:val="00364A9D"/>
    <w:pPr>
      <w:ind w:left="960" w:hanging="240"/>
    </w:pPr>
  </w:style>
  <w:style w:type="paragraph" w:styleId="Index5">
    <w:name w:val="index 5"/>
    <w:basedOn w:val="Normal"/>
    <w:next w:val="Normal"/>
    <w:autoRedefine/>
    <w:semiHidden/>
    <w:rsid w:val="00364A9D"/>
    <w:pPr>
      <w:ind w:left="1200" w:hanging="240"/>
    </w:pPr>
  </w:style>
  <w:style w:type="paragraph" w:styleId="Index6">
    <w:name w:val="index 6"/>
    <w:basedOn w:val="Normal"/>
    <w:next w:val="Normal"/>
    <w:autoRedefine/>
    <w:semiHidden/>
    <w:rsid w:val="00364A9D"/>
    <w:pPr>
      <w:ind w:left="1440" w:hanging="240"/>
    </w:pPr>
  </w:style>
  <w:style w:type="paragraph" w:styleId="Index7">
    <w:name w:val="index 7"/>
    <w:basedOn w:val="Normal"/>
    <w:next w:val="Normal"/>
    <w:autoRedefine/>
    <w:semiHidden/>
    <w:rsid w:val="00364A9D"/>
    <w:pPr>
      <w:ind w:left="1680" w:hanging="240"/>
    </w:pPr>
  </w:style>
  <w:style w:type="paragraph" w:styleId="Index8">
    <w:name w:val="index 8"/>
    <w:basedOn w:val="Normal"/>
    <w:next w:val="Normal"/>
    <w:autoRedefine/>
    <w:semiHidden/>
    <w:rsid w:val="00364A9D"/>
    <w:pPr>
      <w:ind w:left="1920" w:hanging="240"/>
    </w:pPr>
  </w:style>
  <w:style w:type="paragraph" w:styleId="Index9">
    <w:name w:val="index 9"/>
    <w:basedOn w:val="Normal"/>
    <w:next w:val="Normal"/>
    <w:autoRedefine/>
    <w:semiHidden/>
    <w:rsid w:val="00364A9D"/>
    <w:pPr>
      <w:ind w:left="2160" w:hanging="240"/>
    </w:pPr>
  </w:style>
  <w:style w:type="paragraph" w:styleId="IndexHeading">
    <w:name w:val="index heading"/>
    <w:basedOn w:val="Normal"/>
    <w:next w:val="Index1"/>
    <w:semiHidden/>
    <w:rsid w:val="00364A9D"/>
    <w:rPr>
      <w:rFonts w:ascii="Arial" w:hAnsi="Arial" w:cs="Arial"/>
      <w:b/>
      <w:bCs/>
    </w:rPr>
  </w:style>
  <w:style w:type="paragraph" w:styleId="List2">
    <w:name w:val="List 2"/>
    <w:basedOn w:val="Normal"/>
    <w:rsid w:val="00364A9D"/>
    <w:pPr>
      <w:ind w:left="566" w:hanging="283"/>
    </w:pPr>
  </w:style>
  <w:style w:type="paragraph" w:styleId="List3">
    <w:name w:val="List 3"/>
    <w:basedOn w:val="Normal"/>
    <w:rsid w:val="00364A9D"/>
    <w:pPr>
      <w:ind w:left="849" w:hanging="283"/>
    </w:pPr>
  </w:style>
  <w:style w:type="paragraph" w:styleId="List4">
    <w:name w:val="List 4"/>
    <w:basedOn w:val="Normal"/>
    <w:rsid w:val="00364A9D"/>
    <w:pPr>
      <w:ind w:left="1132" w:hanging="283"/>
    </w:pPr>
  </w:style>
  <w:style w:type="paragraph" w:styleId="List5">
    <w:name w:val="List 5"/>
    <w:basedOn w:val="Normal"/>
    <w:rsid w:val="00364A9D"/>
    <w:pPr>
      <w:ind w:left="1415" w:hanging="283"/>
    </w:pPr>
  </w:style>
  <w:style w:type="paragraph" w:styleId="ListBullet3">
    <w:name w:val="List Bullet 3"/>
    <w:basedOn w:val="Normal"/>
    <w:rsid w:val="00364A9D"/>
    <w:pPr>
      <w:numPr>
        <w:numId w:val="30"/>
      </w:numPr>
    </w:pPr>
  </w:style>
  <w:style w:type="paragraph" w:styleId="ListBullet5">
    <w:name w:val="List Bullet 5"/>
    <w:basedOn w:val="Normal"/>
    <w:rsid w:val="00364A9D"/>
    <w:pPr>
      <w:numPr>
        <w:numId w:val="31"/>
      </w:numPr>
    </w:pPr>
  </w:style>
  <w:style w:type="paragraph" w:styleId="ListContinue">
    <w:name w:val="List Continue"/>
    <w:basedOn w:val="Normal"/>
    <w:rsid w:val="00364A9D"/>
    <w:pPr>
      <w:spacing w:after="120"/>
      <w:ind w:left="283"/>
    </w:pPr>
  </w:style>
  <w:style w:type="paragraph" w:styleId="ListContinue2">
    <w:name w:val="List Continue 2"/>
    <w:basedOn w:val="Normal"/>
    <w:rsid w:val="00364A9D"/>
    <w:pPr>
      <w:spacing w:after="120"/>
      <w:ind w:left="566"/>
    </w:pPr>
  </w:style>
  <w:style w:type="paragraph" w:styleId="ListContinue3">
    <w:name w:val="List Continue 3"/>
    <w:basedOn w:val="Normal"/>
    <w:rsid w:val="00364A9D"/>
    <w:pPr>
      <w:spacing w:after="120"/>
      <w:ind w:left="849"/>
    </w:pPr>
  </w:style>
  <w:style w:type="paragraph" w:styleId="ListContinue4">
    <w:name w:val="List Continue 4"/>
    <w:basedOn w:val="Normal"/>
    <w:rsid w:val="00364A9D"/>
    <w:pPr>
      <w:spacing w:after="120"/>
      <w:ind w:left="1132"/>
    </w:pPr>
  </w:style>
  <w:style w:type="paragraph" w:styleId="ListContinue5">
    <w:name w:val="List Continue 5"/>
    <w:basedOn w:val="Normal"/>
    <w:rsid w:val="00364A9D"/>
    <w:pPr>
      <w:spacing w:after="120"/>
      <w:ind w:left="1415"/>
    </w:pPr>
  </w:style>
  <w:style w:type="paragraph" w:styleId="ListNumber">
    <w:name w:val="List Number"/>
    <w:basedOn w:val="Normal"/>
    <w:rsid w:val="00364A9D"/>
    <w:pPr>
      <w:numPr>
        <w:numId w:val="32"/>
      </w:numPr>
    </w:pPr>
  </w:style>
  <w:style w:type="paragraph" w:styleId="ListNumber2">
    <w:name w:val="List Number 2"/>
    <w:basedOn w:val="Normal"/>
    <w:rsid w:val="00364A9D"/>
    <w:pPr>
      <w:numPr>
        <w:numId w:val="33"/>
      </w:numPr>
    </w:pPr>
  </w:style>
  <w:style w:type="paragraph" w:styleId="ListNumber3">
    <w:name w:val="List Number 3"/>
    <w:basedOn w:val="Normal"/>
    <w:rsid w:val="00364A9D"/>
    <w:pPr>
      <w:numPr>
        <w:numId w:val="34"/>
      </w:numPr>
    </w:pPr>
  </w:style>
  <w:style w:type="paragraph" w:styleId="ListNumber4">
    <w:name w:val="List Number 4"/>
    <w:basedOn w:val="Normal"/>
    <w:rsid w:val="00364A9D"/>
    <w:pPr>
      <w:numPr>
        <w:numId w:val="35"/>
      </w:numPr>
    </w:pPr>
  </w:style>
  <w:style w:type="paragraph" w:styleId="ListNumber5">
    <w:name w:val="List Number 5"/>
    <w:basedOn w:val="Normal"/>
    <w:rsid w:val="00364A9D"/>
    <w:pPr>
      <w:numPr>
        <w:numId w:val="36"/>
      </w:numPr>
    </w:pPr>
  </w:style>
  <w:style w:type="paragraph" w:styleId="MacroText">
    <w:name w:val="macro"/>
    <w:semiHidden/>
    <w:rsid w:val="00364A9D"/>
    <w:pPr>
      <w:tabs>
        <w:tab w:val="left" w:pos="480"/>
        <w:tab w:val="left" w:pos="960"/>
        <w:tab w:val="left" w:pos="1440"/>
        <w:tab w:val="left" w:pos="1920"/>
        <w:tab w:val="left" w:pos="2400"/>
        <w:tab w:val="left" w:pos="2880"/>
        <w:tab w:val="left" w:pos="3360"/>
        <w:tab w:val="left" w:pos="3840"/>
        <w:tab w:val="left" w:pos="4320"/>
      </w:tabs>
    </w:pPr>
    <w:rPr>
      <w:rFonts w:ascii="Courier New" w:eastAsia="MS Mincho" w:hAnsi="Courier New" w:cs="Courier New"/>
      <w:lang w:eastAsia="ja-JP"/>
    </w:rPr>
  </w:style>
  <w:style w:type="paragraph" w:styleId="MessageHeader">
    <w:name w:val="Message Header"/>
    <w:basedOn w:val="Normal"/>
    <w:rsid w:val="00364A9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Indent">
    <w:name w:val="Normal Indent"/>
    <w:basedOn w:val="Normal"/>
    <w:rsid w:val="00364A9D"/>
    <w:pPr>
      <w:ind w:left="720"/>
    </w:pPr>
  </w:style>
  <w:style w:type="paragraph" w:styleId="NoteHeading">
    <w:name w:val="Note Heading"/>
    <w:basedOn w:val="Normal"/>
    <w:next w:val="Normal"/>
    <w:rsid w:val="00364A9D"/>
  </w:style>
  <w:style w:type="paragraph" w:styleId="PlainText">
    <w:name w:val="Plain Text"/>
    <w:basedOn w:val="Normal"/>
    <w:rsid w:val="00364A9D"/>
    <w:rPr>
      <w:rFonts w:ascii="Courier New" w:hAnsi="Courier New" w:cs="Courier New"/>
      <w:sz w:val="20"/>
      <w:szCs w:val="20"/>
    </w:rPr>
  </w:style>
  <w:style w:type="paragraph" w:styleId="Salutation">
    <w:name w:val="Salutation"/>
    <w:basedOn w:val="Normal"/>
    <w:next w:val="Normal"/>
    <w:rsid w:val="00364A9D"/>
  </w:style>
  <w:style w:type="paragraph" w:styleId="Signature">
    <w:name w:val="Signature"/>
    <w:basedOn w:val="Normal"/>
    <w:rsid w:val="00364A9D"/>
    <w:pPr>
      <w:ind w:left="4252"/>
    </w:pPr>
  </w:style>
  <w:style w:type="paragraph" w:styleId="TableofAuthorities">
    <w:name w:val="table of authorities"/>
    <w:basedOn w:val="Normal"/>
    <w:next w:val="Normal"/>
    <w:semiHidden/>
    <w:rsid w:val="00364A9D"/>
    <w:pPr>
      <w:ind w:left="240" w:hanging="240"/>
    </w:pPr>
  </w:style>
  <w:style w:type="paragraph" w:styleId="TOAHeading">
    <w:name w:val="toa heading"/>
    <w:basedOn w:val="Normal"/>
    <w:next w:val="Normal"/>
    <w:semiHidden/>
    <w:rsid w:val="00364A9D"/>
    <w:pPr>
      <w:spacing w:before="120"/>
    </w:pPr>
    <w:rPr>
      <w:rFonts w:ascii="Arial" w:hAnsi="Arial" w:cs="Arial"/>
      <w:b/>
      <w:bCs/>
    </w:rPr>
  </w:style>
  <w:style w:type="paragraph" w:styleId="TOC3">
    <w:name w:val="toc 3"/>
    <w:basedOn w:val="Normal"/>
    <w:next w:val="Normal"/>
    <w:autoRedefine/>
    <w:semiHidden/>
    <w:rsid w:val="00364A9D"/>
    <w:pPr>
      <w:ind w:left="480"/>
    </w:pPr>
  </w:style>
  <w:style w:type="paragraph" w:styleId="TOC4">
    <w:name w:val="toc 4"/>
    <w:basedOn w:val="Normal"/>
    <w:next w:val="Normal"/>
    <w:autoRedefine/>
    <w:semiHidden/>
    <w:rsid w:val="00364A9D"/>
    <w:pPr>
      <w:ind w:left="720"/>
    </w:pPr>
  </w:style>
  <w:style w:type="paragraph" w:styleId="TOC5">
    <w:name w:val="toc 5"/>
    <w:basedOn w:val="Normal"/>
    <w:next w:val="Normal"/>
    <w:autoRedefine/>
    <w:semiHidden/>
    <w:rsid w:val="00364A9D"/>
    <w:pPr>
      <w:ind w:left="960"/>
    </w:pPr>
  </w:style>
  <w:style w:type="paragraph" w:styleId="TOC6">
    <w:name w:val="toc 6"/>
    <w:basedOn w:val="Normal"/>
    <w:next w:val="Normal"/>
    <w:autoRedefine/>
    <w:semiHidden/>
    <w:rsid w:val="00364A9D"/>
    <w:pPr>
      <w:ind w:left="1200"/>
    </w:pPr>
  </w:style>
  <w:style w:type="paragraph" w:styleId="TOC7">
    <w:name w:val="toc 7"/>
    <w:basedOn w:val="Normal"/>
    <w:next w:val="Normal"/>
    <w:autoRedefine/>
    <w:semiHidden/>
    <w:rsid w:val="00364A9D"/>
    <w:pPr>
      <w:ind w:left="1440"/>
    </w:pPr>
  </w:style>
  <w:style w:type="paragraph" w:styleId="TOC8">
    <w:name w:val="toc 8"/>
    <w:basedOn w:val="Normal"/>
    <w:next w:val="Normal"/>
    <w:autoRedefine/>
    <w:semiHidden/>
    <w:rsid w:val="00364A9D"/>
    <w:pPr>
      <w:ind w:left="1680"/>
    </w:pPr>
  </w:style>
  <w:style w:type="paragraph" w:styleId="TOC9">
    <w:name w:val="toc 9"/>
    <w:basedOn w:val="Normal"/>
    <w:next w:val="Normal"/>
    <w:autoRedefine/>
    <w:semiHidden/>
    <w:rsid w:val="00364A9D"/>
    <w:pPr>
      <w:ind w:left="1920"/>
    </w:pPr>
  </w:style>
  <w:style w:type="paragraph" w:styleId="ListParagraph">
    <w:name w:val="List Paragraph"/>
    <w:basedOn w:val="Normal"/>
    <w:uiPriority w:val="34"/>
    <w:qFormat/>
    <w:rsid w:val="00384BCF"/>
    <w:pPr>
      <w:ind w:left="720"/>
      <w:contextualSpacing/>
    </w:pPr>
  </w:style>
  <w:style w:type="paragraph" w:customStyle="1" w:styleId="paragraph">
    <w:name w:val="paragraph"/>
    <w:basedOn w:val="Normal"/>
    <w:rsid w:val="00AE67DC"/>
    <w:rPr>
      <w:rFonts w:eastAsia="Times New Roman"/>
      <w:lang w:eastAsia="en-GB"/>
    </w:rPr>
  </w:style>
  <w:style w:type="character" w:customStyle="1" w:styleId="normaltextrun1">
    <w:name w:val="normaltextrun1"/>
    <w:basedOn w:val="DefaultParagraphFont"/>
    <w:rsid w:val="00AE67DC"/>
  </w:style>
  <w:style w:type="character" w:customStyle="1" w:styleId="eop">
    <w:name w:val="eop"/>
    <w:basedOn w:val="DefaultParagraphFont"/>
    <w:rsid w:val="00AE67DC"/>
  </w:style>
  <w:style w:type="character" w:customStyle="1" w:styleId="advancedproofingissue">
    <w:name w:val="advancedproofingissue"/>
    <w:basedOn w:val="DefaultParagraphFont"/>
    <w:rsid w:val="00940071"/>
  </w:style>
  <w:style w:type="character" w:customStyle="1" w:styleId="spellingerror">
    <w:name w:val="spellingerror"/>
    <w:basedOn w:val="DefaultParagraphFont"/>
    <w:rsid w:val="009400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2953260">
      <w:bodyDiv w:val="1"/>
      <w:marLeft w:val="0"/>
      <w:marRight w:val="0"/>
      <w:marTop w:val="0"/>
      <w:marBottom w:val="0"/>
      <w:divBdr>
        <w:top w:val="none" w:sz="0" w:space="0" w:color="auto"/>
        <w:left w:val="none" w:sz="0" w:space="0" w:color="auto"/>
        <w:bottom w:val="none" w:sz="0" w:space="0" w:color="auto"/>
        <w:right w:val="none" w:sz="0" w:space="0" w:color="auto"/>
      </w:divBdr>
      <w:divsChild>
        <w:div w:id="1811828442">
          <w:marLeft w:val="0"/>
          <w:marRight w:val="0"/>
          <w:marTop w:val="0"/>
          <w:marBottom w:val="0"/>
          <w:divBdr>
            <w:top w:val="none" w:sz="0" w:space="0" w:color="auto"/>
            <w:left w:val="none" w:sz="0" w:space="0" w:color="auto"/>
            <w:bottom w:val="none" w:sz="0" w:space="0" w:color="auto"/>
            <w:right w:val="none" w:sz="0" w:space="0" w:color="auto"/>
          </w:divBdr>
          <w:divsChild>
            <w:div w:id="1245993316">
              <w:marLeft w:val="0"/>
              <w:marRight w:val="0"/>
              <w:marTop w:val="0"/>
              <w:marBottom w:val="0"/>
              <w:divBdr>
                <w:top w:val="none" w:sz="0" w:space="0" w:color="auto"/>
                <w:left w:val="none" w:sz="0" w:space="0" w:color="auto"/>
                <w:bottom w:val="none" w:sz="0" w:space="0" w:color="auto"/>
                <w:right w:val="none" w:sz="0" w:space="0" w:color="auto"/>
              </w:divBdr>
              <w:divsChild>
                <w:div w:id="1332025010">
                  <w:marLeft w:val="0"/>
                  <w:marRight w:val="0"/>
                  <w:marTop w:val="0"/>
                  <w:marBottom w:val="0"/>
                  <w:divBdr>
                    <w:top w:val="none" w:sz="0" w:space="0" w:color="auto"/>
                    <w:left w:val="none" w:sz="0" w:space="0" w:color="auto"/>
                    <w:bottom w:val="none" w:sz="0" w:space="0" w:color="auto"/>
                    <w:right w:val="none" w:sz="0" w:space="0" w:color="auto"/>
                  </w:divBdr>
                  <w:divsChild>
                    <w:div w:id="1507094041">
                      <w:marLeft w:val="0"/>
                      <w:marRight w:val="0"/>
                      <w:marTop w:val="0"/>
                      <w:marBottom w:val="0"/>
                      <w:divBdr>
                        <w:top w:val="none" w:sz="0" w:space="0" w:color="auto"/>
                        <w:left w:val="none" w:sz="0" w:space="0" w:color="auto"/>
                        <w:bottom w:val="none" w:sz="0" w:space="0" w:color="auto"/>
                        <w:right w:val="none" w:sz="0" w:space="0" w:color="auto"/>
                      </w:divBdr>
                      <w:divsChild>
                        <w:div w:id="2141530087">
                          <w:marLeft w:val="0"/>
                          <w:marRight w:val="0"/>
                          <w:marTop w:val="0"/>
                          <w:marBottom w:val="0"/>
                          <w:divBdr>
                            <w:top w:val="none" w:sz="0" w:space="0" w:color="auto"/>
                            <w:left w:val="none" w:sz="0" w:space="0" w:color="auto"/>
                            <w:bottom w:val="none" w:sz="0" w:space="0" w:color="auto"/>
                            <w:right w:val="none" w:sz="0" w:space="0" w:color="auto"/>
                          </w:divBdr>
                          <w:divsChild>
                            <w:div w:id="105347868">
                              <w:marLeft w:val="0"/>
                              <w:marRight w:val="0"/>
                              <w:marTop w:val="0"/>
                              <w:marBottom w:val="0"/>
                              <w:divBdr>
                                <w:top w:val="none" w:sz="0" w:space="0" w:color="auto"/>
                                <w:left w:val="none" w:sz="0" w:space="0" w:color="auto"/>
                                <w:bottom w:val="none" w:sz="0" w:space="0" w:color="auto"/>
                                <w:right w:val="none" w:sz="0" w:space="0" w:color="auto"/>
                              </w:divBdr>
                              <w:divsChild>
                                <w:div w:id="1031344863">
                                  <w:marLeft w:val="0"/>
                                  <w:marRight w:val="0"/>
                                  <w:marTop w:val="0"/>
                                  <w:marBottom w:val="0"/>
                                  <w:divBdr>
                                    <w:top w:val="none" w:sz="0" w:space="0" w:color="auto"/>
                                    <w:left w:val="none" w:sz="0" w:space="0" w:color="auto"/>
                                    <w:bottom w:val="none" w:sz="0" w:space="0" w:color="auto"/>
                                    <w:right w:val="none" w:sz="0" w:space="0" w:color="auto"/>
                                  </w:divBdr>
                                  <w:divsChild>
                                    <w:div w:id="707606240">
                                      <w:marLeft w:val="0"/>
                                      <w:marRight w:val="0"/>
                                      <w:marTop w:val="0"/>
                                      <w:marBottom w:val="0"/>
                                      <w:divBdr>
                                        <w:top w:val="none" w:sz="0" w:space="0" w:color="auto"/>
                                        <w:left w:val="none" w:sz="0" w:space="0" w:color="auto"/>
                                        <w:bottom w:val="none" w:sz="0" w:space="0" w:color="auto"/>
                                        <w:right w:val="none" w:sz="0" w:space="0" w:color="auto"/>
                                      </w:divBdr>
                                      <w:divsChild>
                                        <w:div w:id="884098394">
                                          <w:marLeft w:val="0"/>
                                          <w:marRight w:val="0"/>
                                          <w:marTop w:val="0"/>
                                          <w:marBottom w:val="0"/>
                                          <w:divBdr>
                                            <w:top w:val="none" w:sz="0" w:space="0" w:color="auto"/>
                                            <w:left w:val="none" w:sz="0" w:space="0" w:color="auto"/>
                                            <w:bottom w:val="none" w:sz="0" w:space="0" w:color="auto"/>
                                            <w:right w:val="none" w:sz="0" w:space="0" w:color="auto"/>
                                          </w:divBdr>
                                          <w:divsChild>
                                            <w:div w:id="251549944">
                                              <w:marLeft w:val="0"/>
                                              <w:marRight w:val="0"/>
                                              <w:marTop w:val="0"/>
                                              <w:marBottom w:val="0"/>
                                              <w:divBdr>
                                                <w:top w:val="none" w:sz="0" w:space="0" w:color="auto"/>
                                                <w:left w:val="none" w:sz="0" w:space="0" w:color="auto"/>
                                                <w:bottom w:val="none" w:sz="0" w:space="0" w:color="auto"/>
                                                <w:right w:val="none" w:sz="0" w:space="0" w:color="auto"/>
                                              </w:divBdr>
                                              <w:divsChild>
                                                <w:div w:id="1631590602">
                                                  <w:marLeft w:val="0"/>
                                                  <w:marRight w:val="0"/>
                                                  <w:marTop w:val="0"/>
                                                  <w:marBottom w:val="0"/>
                                                  <w:divBdr>
                                                    <w:top w:val="none" w:sz="0" w:space="0" w:color="auto"/>
                                                    <w:left w:val="none" w:sz="0" w:space="0" w:color="auto"/>
                                                    <w:bottom w:val="none" w:sz="0" w:space="0" w:color="auto"/>
                                                    <w:right w:val="none" w:sz="0" w:space="0" w:color="auto"/>
                                                  </w:divBdr>
                                                  <w:divsChild>
                                                    <w:div w:id="733242341">
                                                      <w:marLeft w:val="0"/>
                                                      <w:marRight w:val="0"/>
                                                      <w:marTop w:val="0"/>
                                                      <w:marBottom w:val="0"/>
                                                      <w:divBdr>
                                                        <w:top w:val="single" w:sz="6" w:space="0" w:color="auto"/>
                                                        <w:left w:val="none" w:sz="0" w:space="0" w:color="auto"/>
                                                        <w:bottom w:val="single" w:sz="6" w:space="0" w:color="auto"/>
                                                        <w:right w:val="none" w:sz="0" w:space="0" w:color="auto"/>
                                                      </w:divBdr>
                                                      <w:divsChild>
                                                        <w:div w:id="1621103315">
                                                          <w:marLeft w:val="0"/>
                                                          <w:marRight w:val="0"/>
                                                          <w:marTop w:val="0"/>
                                                          <w:marBottom w:val="0"/>
                                                          <w:divBdr>
                                                            <w:top w:val="none" w:sz="0" w:space="0" w:color="auto"/>
                                                            <w:left w:val="none" w:sz="0" w:space="0" w:color="auto"/>
                                                            <w:bottom w:val="none" w:sz="0" w:space="0" w:color="auto"/>
                                                            <w:right w:val="none" w:sz="0" w:space="0" w:color="auto"/>
                                                          </w:divBdr>
                                                          <w:divsChild>
                                                            <w:div w:id="693845639">
                                                              <w:marLeft w:val="0"/>
                                                              <w:marRight w:val="0"/>
                                                              <w:marTop w:val="0"/>
                                                              <w:marBottom w:val="0"/>
                                                              <w:divBdr>
                                                                <w:top w:val="none" w:sz="0" w:space="0" w:color="auto"/>
                                                                <w:left w:val="none" w:sz="0" w:space="0" w:color="auto"/>
                                                                <w:bottom w:val="none" w:sz="0" w:space="0" w:color="auto"/>
                                                                <w:right w:val="none" w:sz="0" w:space="0" w:color="auto"/>
                                                              </w:divBdr>
                                                              <w:divsChild>
                                                                <w:div w:id="2049839413">
                                                                  <w:marLeft w:val="0"/>
                                                                  <w:marRight w:val="0"/>
                                                                  <w:marTop w:val="0"/>
                                                                  <w:marBottom w:val="0"/>
                                                                  <w:divBdr>
                                                                    <w:top w:val="none" w:sz="0" w:space="0" w:color="auto"/>
                                                                    <w:left w:val="none" w:sz="0" w:space="0" w:color="auto"/>
                                                                    <w:bottom w:val="none" w:sz="0" w:space="0" w:color="auto"/>
                                                                    <w:right w:val="none" w:sz="0" w:space="0" w:color="auto"/>
                                                                  </w:divBdr>
                                                                  <w:divsChild>
                                                                    <w:div w:id="506098249">
                                                                      <w:marLeft w:val="0"/>
                                                                      <w:marRight w:val="0"/>
                                                                      <w:marTop w:val="0"/>
                                                                      <w:marBottom w:val="0"/>
                                                                      <w:divBdr>
                                                                        <w:top w:val="none" w:sz="0" w:space="0" w:color="auto"/>
                                                                        <w:left w:val="none" w:sz="0" w:space="0" w:color="auto"/>
                                                                        <w:bottom w:val="none" w:sz="0" w:space="0" w:color="auto"/>
                                                                        <w:right w:val="none" w:sz="0" w:space="0" w:color="auto"/>
                                                                      </w:divBdr>
                                                                      <w:divsChild>
                                                                        <w:div w:id="1195577136">
                                                                          <w:marLeft w:val="0"/>
                                                                          <w:marRight w:val="0"/>
                                                                          <w:marTop w:val="0"/>
                                                                          <w:marBottom w:val="0"/>
                                                                          <w:divBdr>
                                                                            <w:top w:val="none" w:sz="0" w:space="0" w:color="auto"/>
                                                                            <w:left w:val="none" w:sz="0" w:space="0" w:color="auto"/>
                                                                            <w:bottom w:val="none" w:sz="0" w:space="0" w:color="auto"/>
                                                                            <w:right w:val="none" w:sz="0" w:space="0" w:color="auto"/>
                                                                          </w:divBdr>
                                                                          <w:divsChild>
                                                                            <w:div w:id="1925334046">
                                                                              <w:marLeft w:val="0"/>
                                                                              <w:marRight w:val="0"/>
                                                                              <w:marTop w:val="0"/>
                                                                              <w:marBottom w:val="0"/>
                                                                              <w:divBdr>
                                                                                <w:top w:val="none" w:sz="0" w:space="0" w:color="auto"/>
                                                                                <w:left w:val="none" w:sz="0" w:space="0" w:color="auto"/>
                                                                                <w:bottom w:val="none" w:sz="0" w:space="0" w:color="auto"/>
                                                                                <w:right w:val="none" w:sz="0" w:space="0" w:color="auto"/>
                                                                              </w:divBdr>
                                                                              <w:divsChild>
                                                                                <w:div w:id="878126956">
                                                                                  <w:marLeft w:val="0"/>
                                                                                  <w:marRight w:val="0"/>
                                                                                  <w:marTop w:val="0"/>
                                                                                  <w:marBottom w:val="0"/>
                                                                                  <w:divBdr>
                                                                                    <w:top w:val="none" w:sz="0" w:space="0" w:color="auto"/>
                                                                                    <w:left w:val="none" w:sz="0" w:space="0" w:color="auto"/>
                                                                                    <w:bottom w:val="none" w:sz="0" w:space="0" w:color="auto"/>
                                                                                    <w:right w:val="none" w:sz="0" w:space="0" w:color="auto"/>
                                                                                  </w:divBdr>
                                                                                  <w:divsChild>
                                                                                    <w:div w:id="21890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762858">
      <w:bodyDiv w:val="1"/>
      <w:marLeft w:val="0"/>
      <w:marRight w:val="0"/>
      <w:marTop w:val="0"/>
      <w:marBottom w:val="0"/>
      <w:divBdr>
        <w:top w:val="none" w:sz="0" w:space="0" w:color="auto"/>
        <w:left w:val="none" w:sz="0" w:space="0" w:color="auto"/>
        <w:bottom w:val="none" w:sz="0" w:space="0" w:color="auto"/>
        <w:right w:val="none" w:sz="0" w:space="0" w:color="auto"/>
      </w:divBdr>
      <w:divsChild>
        <w:div w:id="97528714">
          <w:marLeft w:val="0"/>
          <w:marRight w:val="0"/>
          <w:marTop w:val="0"/>
          <w:marBottom w:val="0"/>
          <w:divBdr>
            <w:top w:val="none" w:sz="0" w:space="0" w:color="auto"/>
            <w:left w:val="none" w:sz="0" w:space="0" w:color="auto"/>
            <w:bottom w:val="none" w:sz="0" w:space="0" w:color="auto"/>
            <w:right w:val="none" w:sz="0" w:space="0" w:color="auto"/>
          </w:divBdr>
          <w:divsChild>
            <w:div w:id="197358640">
              <w:marLeft w:val="0"/>
              <w:marRight w:val="0"/>
              <w:marTop w:val="0"/>
              <w:marBottom w:val="0"/>
              <w:divBdr>
                <w:top w:val="none" w:sz="0" w:space="0" w:color="auto"/>
                <w:left w:val="none" w:sz="0" w:space="0" w:color="auto"/>
                <w:bottom w:val="none" w:sz="0" w:space="0" w:color="auto"/>
                <w:right w:val="none" w:sz="0" w:space="0" w:color="auto"/>
              </w:divBdr>
              <w:divsChild>
                <w:div w:id="1588148555">
                  <w:marLeft w:val="0"/>
                  <w:marRight w:val="0"/>
                  <w:marTop w:val="0"/>
                  <w:marBottom w:val="0"/>
                  <w:divBdr>
                    <w:top w:val="none" w:sz="0" w:space="0" w:color="auto"/>
                    <w:left w:val="none" w:sz="0" w:space="0" w:color="auto"/>
                    <w:bottom w:val="none" w:sz="0" w:space="0" w:color="auto"/>
                    <w:right w:val="none" w:sz="0" w:space="0" w:color="auto"/>
                  </w:divBdr>
                  <w:divsChild>
                    <w:div w:id="42558420">
                      <w:marLeft w:val="0"/>
                      <w:marRight w:val="0"/>
                      <w:marTop w:val="0"/>
                      <w:marBottom w:val="0"/>
                      <w:divBdr>
                        <w:top w:val="none" w:sz="0" w:space="0" w:color="auto"/>
                        <w:left w:val="none" w:sz="0" w:space="0" w:color="auto"/>
                        <w:bottom w:val="none" w:sz="0" w:space="0" w:color="auto"/>
                        <w:right w:val="none" w:sz="0" w:space="0" w:color="auto"/>
                      </w:divBdr>
                      <w:divsChild>
                        <w:div w:id="2081053799">
                          <w:marLeft w:val="0"/>
                          <w:marRight w:val="0"/>
                          <w:marTop w:val="0"/>
                          <w:marBottom w:val="0"/>
                          <w:divBdr>
                            <w:top w:val="none" w:sz="0" w:space="0" w:color="auto"/>
                            <w:left w:val="none" w:sz="0" w:space="0" w:color="auto"/>
                            <w:bottom w:val="none" w:sz="0" w:space="0" w:color="auto"/>
                            <w:right w:val="none" w:sz="0" w:space="0" w:color="auto"/>
                          </w:divBdr>
                          <w:divsChild>
                            <w:div w:id="1550800618">
                              <w:marLeft w:val="0"/>
                              <w:marRight w:val="0"/>
                              <w:marTop w:val="0"/>
                              <w:marBottom w:val="0"/>
                              <w:divBdr>
                                <w:top w:val="none" w:sz="0" w:space="0" w:color="auto"/>
                                <w:left w:val="none" w:sz="0" w:space="0" w:color="auto"/>
                                <w:bottom w:val="none" w:sz="0" w:space="0" w:color="auto"/>
                                <w:right w:val="none" w:sz="0" w:space="0" w:color="auto"/>
                              </w:divBdr>
                              <w:divsChild>
                                <w:div w:id="211700563">
                                  <w:marLeft w:val="0"/>
                                  <w:marRight w:val="0"/>
                                  <w:marTop w:val="0"/>
                                  <w:marBottom w:val="0"/>
                                  <w:divBdr>
                                    <w:top w:val="none" w:sz="0" w:space="0" w:color="auto"/>
                                    <w:left w:val="none" w:sz="0" w:space="0" w:color="auto"/>
                                    <w:bottom w:val="none" w:sz="0" w:space="0" w:color="auto"/>
                                    <w:right w:val="none" w:sz="0" w:space="0" w:color="auto"/>
                                  </w:divBdr>
                                  <w:divsChild>
                                    <w:div w:id="512916105">
                                      <w:marLeft w:val="0"/>
                                      <w:marRight w:val="0"/>
                                      <w:marTop w:val="0"/>
                                      <w:marBottom w:val="0"/>
                                      <w:divBdr>
                                        <w:top w:val="none" w:sz="0" w:space="0" w:color="auto"/>
                                        <w:left w:val="none" w:sz="0" w:space="0" w:color="auto"/>
                                        <w:bottom w:val="none" w:sz="0" w:space="0" w:color="auto"/>
                                        <w:right w:val="none" w:sz="0" w:space="0" w:color="auto"/>
                                      </w:divBdr>
                                      <w:divsChild>
                                        <w:div w:id="98646478">
                                          <w:marLeft w:val="0"/>
                                          <w:marRight w:val="0"/>
                                          <w:marTop w:val="0"/>
                                          <w:marBottom w:val="0"/>
                                          <w:divBdr>
                                            <w:top w:val="none" w:sz="0" w:space="0" w:color="auto"/>
                                            <w:left w:val="none" w:sz="0" w:space="0" w:color="auto"/>
                                            <w:bottom w:val="none" w:sz="0" w:space="0" w:color="auto"/>
                                            <w:right w:val="none" w:sz="0" w:space="0" w:color="auto"/>
                                          </w:divBdr>
                                          <w:divsChild>
                                            <w:div w:id="602541894">
                                              <w:marLeft w:val="0"/>
                                              <w:marRight w:val="0"/>
                                              <w:marTop w:val="0"/>
                                              <w:marBottom w:val="0"/>
                                              <w:divBdr>
                                                <w:top w:val="none" w:sz="0" w:space="0" w:color="auto"/>
                                                <w:left w:val="none" w:sz="0" w:space="0" w:color="auto"/>
                                                <w:bottom w:val="none" w:sz="0" w:space="0" w:color="auto"/>
                                                <w:right w:val="none" w:sz="0" w:space="0" w:color="auto"/>
                                              </w:divBdr>
                                              <w:divsChild>
                                                <w:div w:id="1619801980">
                                                  <w:marLeft w:val="0"/>
                                                  <w:marRight w:val="0"/>
                                                  <w:marTop w:val="0"/>
                                                  <w:marBottom w:val="0"/>
                                                  <w:divBdr>
                                                    <w:top w:val="none" w:sz="0" w:space="0" w:color="auto"/>
                                                    <w:left w:val="none" w:sz="0" w:space="0" w:color="auto"/>
                                                    <w:bottom w:val="none" w:sz="0" w:space="0" w:color="auto"/>
                                                    <w:right w:val="none" w:sz="0" w:space="0" w:color="auto"/>
                                                  </w:divBdr>
                                                  <w:divsChild>
                                                    <w:div w:id="477847391">
                                                      <w:marLeft w:val="4920"/>
                                                      <w:marRight w:val="0"/>
                                                      <w:marTop w:val="0"/>
                                                      <w:marBottom w:val="0"/>
                                                      <w:divBdr>
                                                        <w:top w:val="single" w:sz="12" w:space="0" w:color="auto"/>
                                                        <w:left w:val="none" w:sz="0" w:space="0" w:color="auto"/>
                                                        <w:bottom w:val="single" w:sz="12" w:space="0" w:color="auto"/>
                                                        <w:right w:val="none" w:sz="0" w:space="0" w:color="auto"/>
                                                      </w:divBdr>
                                                      <w:divsChild>
                                                        <w:div w:id="1430006020">
                                                          <w:marLeft w:val="0"/>
                                                          <w:marRight w:val="0"/>
                                                          <w:marTop w:val="0"/>
                                                          <w:marBottom w:val="0"/>
                                                          <w:divBdr>
                                                            <w:top w:val="none" w:sz="0" w:space="0" w:color="auto"/>
                                                            <w:left w:val="none" w:sz="0" w:space="0" w:color="auto"/>
                                                            <w:bottom w:val="none" w:sz="0" w:space="0" w:color="auto"/>
                                                            <w:right w:val="none" w:sz="0" w:space="0" w:color="auto"/>
                                                          </w:divBdr>
                                                          <w:divsChild>
                                                            <w:div w:id="1140808589">
                                                              <w:marLeft w:val="0"/>
                                                              <w:marRight w:val="0"/>
                                                              <w:marTop w:val="0"/>
                                                              <w:marBottom w:val="0"/>
                                                              <w:divBdr>
                                                                <w:top w:val="none" w:sz="0" w:space="0" w:color="auto"/>
                                                                <w:left w:val="none" w:sz="0" w:space="0" w:color="auto"/>
                                                                <w:bottom w:val="none" w:sz="0" w:space="0" w:color="auto"/>
                                                                <w:right w:val="none" w:sz="0" w:space="0" w:color="auto"/>
                                                              </w:divBdr>
                                                              <w:divsChild>
                                                                <w:div w:id="534925079">
                                                                  <w:marLeft w:val="0"/>
                                                                  <w:marRight w:val="0"/>
                                                                  <w:marTop w:val="0"/>
                                                                  <w:marBottom w:val="0"/>
                                                                  <w:divBdr>
                                                                    <w:top w:val="none" w:sz="0" w:space="0" w:color="auto"/>
                                                                    <w:left w:val="none" w:sz="0" w:space="0" w:color="auto"/>
                                                                    <w:bottom w:val="none" w:sz="0" w:space="0" w:color="auto"/>
                                                                    <w:right w:val="none" w:sz="0" w:space="0" w:color="auto"/>
                                                                  </w:divBdr>
                                                                  <w:divsChild>
                                                                    <w:div w:id="888148557">
                                                                      <w:marLeft w:val="0"/>
                                                                      <w:marRight w:val="0"/>
                                                                      <w:marTop w:val="0"/>
                                                                      <w:marBottom w:val="0"/>
                                                                      <w:divBdr>
                                                                        <w:top w:val="none" w:sz="0" w:space="0" w:color="auto"/>
                                                                        <w:left w:val="none" w:sz="0" w:space="0" w:color="auto"/>
                                                                        <w:bottom w:val="none" w:sz="0" w:space="0" w:color="auto"/>
                                                                        <w:right w:val="none" w:sz="0" w:space="0" w:color="auto"/>
                                                                      </w:divBdr>
                                                                      <w:divsChild>
                                                                        <w:div w:id="1064573081">
                                                                          <w:marLeft w:val="-75"/>
                                                                          <w:marRight w:val="0"/>
                                                                          <w:marTop w:val="30"/>
                                                                          <w:marBottom w:val="30"/>
                                                                          <w:divBdr>
                                                                            <w:top w:val="none" w:sz="0" w:space="0" w:color="auto"/>
                                                                            <w:left w:val="none" w:sz="0" w:space="0" w:color="auto"/>
                                                                            <w:bottom w:val="none" w:sz="0" w:space="0" w:color="auto"/>
                                                                            <w:right w:val="none" w:sz="0" w:space="0" w:color="auto"/>
                                                                          </w:divBdr>
                                                                          <w:divsChild>
                                                                            <w:div w:id="1314867659">
                                                                              <w:marLeft w:val="0"/>
                                                                              <w:marRight w:val="0"/>
                                                                              <w:marTop w:val="0"/>
                                                                              <w:marBottom w:val="0"/>
                                                                              <w:divBdr>
                                                                                <w:top w:val="none" w:sz="0" w:space="0" w:color="auto"/>
                                                                                <w:left w:val="none" w:sz="0" w:space="0" w:color="auto"/>
                                                                                <w:bottom w:val="none" w:sz="0" w:space="0" w:color="auto"/>
                                                                                <w:right w:val="none" w:sz="0" w:space="0" w:color="auto"/>
                                                                              </w:divBdr>
                                                                              <w:divsChild>
                                                                                <w:div w:id="1516575941">
                                                                                  <w:marLeft w:val="0"/>
                                                                                  <w:marRight w:val="0"/>
                                                                                  <w:marTop w:val="0"/>
                                                                                  <w:marBottom w:val="0"/>
                                                                                  <w:divBdr>
                                                                                    <w:top w:val="none" w:sz="0" w:space="0" w:color="auto"/>
                                                                                    <w:left w:val="none" w:sz="0" w:space="0" w:color="auto"/>
                                                                                    <w:bottom w:val="none" w:sz="0" w:space="0" w:color="auto"/>
                                                                                    <w:right w:val="none" w:sz="0" w:space="0" w:color="auto"/>
                                                                                  </w:divBdr>
                                                                                  <w:divsChild>
                                                                                    <w:div w:id="674653604">
                                                                                      <w:marLeft w:val="0"/>
                                                                                      <w:marRight w:val="0"/>
                                                                                      <w:marTop w:val="0"/>
                                                                                      <w:marBottom w:val="0"/>
                                                                                      <w:divBdr>
                                                                                        <w:top w:val="none" w:sz="0" w:space="0" w:color="auto"/>
                                                                                        <w:left w:val="none" w:sz="0" w:space="0" w:color="auto"/>
                                                                                        <w:bottom w:val="none" w:sz="0" w:space="0" w:color="auto"/>
                                                                                        <w:right w:val="none" w:sz="0" w:space="0" w:color="auto"/>
                                                                                      </w:divBdr>
                                                                                      <w:divsChild>
                                                                                        <w:div w:id="837384135">
                                                                                          <w:marLeft w:val="0"/>
                                                                                          <w:marRight w:val="0"/>
                                                                                          <w:marTop w:val="0"/>
                                                                                          <w:marBottom w:val="0"/>
                                                                                          <w:divBdr>
                                                                                            <w:top w:val="none" w:sz="0" w:space="0" w:color="auto"/>
                                                                                            <w:left w:val="none" w:sz="0" w:space="0" w:color="auto"/>
                                                                                            <w:bottom w:val="none" w:sz="0" w:space="0" w:color="auto"/>
                                                                                            <w:right w:val="none" w:sz="0" w:space="0" w:color="auto"/>
                                                                                          </w:divBdr>
                                                                                          <w:divsChild>
                                                                                            <w:div w:id="1242637282">
                                                                                              <w:marLeft w:val="0"/>
                                                                                              <w:marRight w:val="0"/>
                                                                                              <w:marTop w:val="0"/>
                                                                                              <w:marBottom w:val="0"/>
                                                                                              <w:divBdr>
                                                                                                <w:top w:val="none" w:sz="0" w:space="0" w:color="auto"/>
                                                                                                <w:left w:val="none" w:sz="0" w:space="0" w:color="auto"/>
                                                                                                <w:bottom w:val="none" w:sz="0" w:space="0" w:color="auto"/>
                                                                                                <w:right w:val="none" w:sz="0" w:space="0" w:color="auto"/>
                                                                                              </w:divBdr>
                                                                                              <w:divsChild>
                                                                                                <w:div w:id="105357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qaa.ac.uk/AssuringStandardsAndQuality/subject-guidance/Pages/Subject-benchmark-statements.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qaa.ac.uk/AssuringStandardsAndQuality/Pages/default.asp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3985E7-A46F-4FEF-85CC-A7BCE2183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20</Pages>
  <Words>5306</Words>
  <Characters>30250</Characters>
  <Application>Microsoft Office Word</Application>
  <DocSecurity>0</DocSecurity>
  <Lines>252</Lines>
  <Paragraphs>70</Paragraphs>
  <ScaleCrop>false</ScaleCrop>
  <HeadingPairs>
    <vt:vector size="2" baseType="variant">
      <vt:variant>
        <vt:lpstr>Title</vt:lpstr>
      </vt:variant>
      <vt:variant>
        <vt:i4>1</vt:i4>
      </vt:variant>
    </vt:vector>
  </HeadingPairs>
  <TitlesOfParts>
    <vt:vector size="1" baseType="lpstr">
      <vt:lpstr>Contents</vt:lpstr>
    </vt:vector>
  </TitlesOfParts>
  <Company>Open University</Company>
  <LinksUpToDate>false</LinksUpToDate>
  <CharactersWithSpaces>35486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Contents</dc:title>
  <dc:subject/>
  <dc:creator>jws34</dc:creator>
  <cp:keywords/>
  <cp:lastModifiedBy>Kerry-Jo Chesters</cp:lastModifiedBy>
  <cp:revision>11</cp:revision>
  <cp:lastPrinted>2008-04-23T08:13:00Z</cp:lastPrinted>
  <dcterms:created xsi:type="dcterms:W3CDTF">2020-07-15T16:00:00Z</dcterms:created>
  <dcterms:modified xsi:type="dcterms:W3CDTF">2020-07-17T12:34:00Z</dcterms:modified>
</cp:coreProperties>
</file>